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787" w:type="dxa"/>
        <w:jc w:val="center"/>
        <w:tblBorders>
          <w:right w:val="single" w:sz="4" w:space="0" w:color="000000"/>
          <w:insideV w:val="single" w:sz="4" w:space="0" w:color="000000"/>
        </w:tblBorders>
        <w:tblLook w:val="01E0" w:firstRow="1" w:lastRow="1" w:firstColumn="1" w:lastColumn="1" w:noHBand="0" w:noVBand="0"/>
      </w:tblPr>
      <w:tblGrid>
        <w:gridCol w:w="6944"/>
        <w:gridCol w:w="1843"/>
      </w:tblGrid>
      <w:tr w:rsidR="00880094">
        <w:trPr>
          <w:trHeight w:val="852"/>
          <w:jc w:val="center"/>
        </w:trPr>
        <w:tc>
          <w:tcPr>
            <w:tcW w:w="6943" w:type="dxa"/>
            <w:vMerge w:val="restart"/>
            <w:tcBorders>
              <w:right w:val="single" w:sz="4" w:space="0" w:color="000000"/>
            </w:tcBorders>
            <w:shd w:val="clear" w:color="auto" w:fill="auto"/>
          </w:tcPr>
          <w:p w:rsidR="00880094" w:rsidRDefault="00160B93">
            <w:pPr>
              <w:tabs>
                <w:tab w:val="left" w:pos="-108"/>
              </w:tabs>
              <w:ind w:left="-108"/>
              <w:jc w:val="left"/>
              <w:rPr>
                <w:rFonts w:cs="Arial"/>
                <w:b/>
                <w:bCs/>
                <w:i/>
                <w:iCs/>
                <w:color w:val="000066"/>
                <w:sz w:val="12"/>
                <w:szCs w:val="12"/>
                <w:lang w:eastAsia="it-IT"/>
              </w:rPr>
            </w:pPr>
            <w:bookmarkStart w:id="0" w:name="_GoBack"/>
            <w:bookmarkEnd w:id="0"/>
            <w:r>
              <w:rPr>
                <w:noProof/>
                <w:lang w:val="it-IT" w:eastAsia="it-IT"/>
              </w:rPr>
              <w:drawing>
                <wp:inline distT="0" distB="7620" distL="0" distR="7620">
                  <wp:extent cx="640080" cy="373380"/>
                  <wp:effectExtent l="0" t="0" r="0" b="0"/>
                  <wp:docPr id="1"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5" descr="cetlogo"/>
                          <pic:cNvPicPr>
                            <a:picLocks noChangeAspect="1" noChangeArrowheads="1"/>
                          </pic:cNvPicPr>
                        </pic:nvPicPr>
                        <pic:blipFill>
                          <a:blip r:embed="rId6"/>
                          <a:stretch>
                            <a:fillRect/>
                          </a:stretch>
                        </pic:blipFill>
                        <pic:spPr bwMode="auto">
                          <a:xfrm>
                            <a:off x="0" y="0"/>
                            <a:ext cx="640080" cy="373380"/>
                          </a:xfrm>
                          <a:prstGeom prst="rect">
                            <a:avLst/>
                          </a:prstGeom>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rsidR="00880094" w:rsidRDefault="00160B93">
            <w:pPr>
              <w:tabs>
                <w:tab w:val="left" w:pos="-108"/>
              </w:tabs>
              <w:ind w:left="-108"/>
              <w:rPr>
                <w:rFonts w:cs="Arial"/>
                <w:b/>
                <w:bCs/>
                <w:i/>
                <w:iCs/>
                <w:color w:val="000066"/>
                <w:sz w:val="22"/>
                <w:szCs w:val="22"/>
                <w:lang w:eastAsia="it-IT"/>
              </w:rPr>
            </w:pPr>
            <w:r>
              <w:rPr>
                <w:rFonts w:cs="Arial"/>
                <w:b/>
                <w:bCs/>
                <w:i/>
                <w:iCs/>
                <w:color w:val="000066"/>
                <w:sz w:val="22"/>
                <w:szCs w:val="22"/>
                <w:lang w:eastAsia="it-IT"/>
              </w:rPr>
              <w:t>VOL. 76, 2019</w:t>
            </w:r>
          </w:p>
        </w:tc>
        <w:tc>
          <w:tcPr>
            <w:tcW w:w="1843" w:type="dxa"/>
            <w:tcBorders>
              <w:left w:val="single" w:sz="4" w:space="0" w:color="000000"/>
              <w:right w:val="single" w:sz="4" w:space="0" w:color="000000"/>
            </w:tcBorders>
            <w:shd w:val="clear" w:color="auto" w:fill="auto"/>
          </w:tcPr>
          <w:p w:rsidR="00880094" w:rsidRDefault="00160B93">
            <w:pPr>
              <w:spacing w:line="140" w:lineRule="atLeast"/>
              <w:jc w:val="right"/>
              <w:rPr>
                <w:rFonts w:cs="Arial"/>
                <w:sz w:val="14"/>
                <w:szCs w:val="14"/>
              </w:rPr>
            </w:pPr>
            <w:r>
              <w:rPr>
                <w:rFonts w:cs="Arial"/>
                <w:sz w:val="14"/>
                <w:szCs w:val="14"/>
              </w:rPr>
              <w:t>A publication of</w:t>
            </w:r>
          </w:p>
          <w:p w:rsidR="00880094" w:rsidRDefault="00160B93">
            <w:pPr>
              <w:jc w:val="right"/>
            </w:pPr>
            <w:r>
              <w:rPr>
                <w:noProof/>
                <w:lang w:val="it-IT" w:eastAsia="it-IT"/>
              </w:rPr>
              <w:drawing>
                <wp:inline distT="0" distB="3810" distL="0" distR="0">
                  <wp:extent cx="670560" cy="358140"/>
                  <wp:effectExtent l="0" t="0" r="0" b="0"/>
                  <wp:docPr id="2"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6" descr="aidiclogo_grande"/>
                          <pic:cNvPicPr>
                            <a:picLocks noChangeAspect="1" noChangeArrowheads="1"/>
                          </pic:cNvPicPr>
                        </pic:nvPicPr>
                        <pic:blipFill>
                          <a:blip r:embed="rId7"/>
                          <a:stretch>
                            <a:fillRect/>
                          </a:stretch>
                        </pic:blipFill>
                        <pic:spPr bwMode="auto">
                          <a:xfrm>
                            <a:off x="0" y="0"/>
                            <a:ext cx="670560" cy="358140"/>
                          </a:xfrm>
                          <a:prstGeom prst="rect">
                            <a:avLst/>
                          </a:prstGeom>
                        </pic:spPr>
                      </pic:pic>
                    </a:graphicData>
                  </a:graphic>
                </wp:inline>
              </w:drawing>
            </w:r>
          </w:p>
        </w:tc>
      </w:tr>
      <w:tr w:rsidR="00880094">
        <w:trPr>
          <w:trHeight w:val="567"/>
          <w:jc w:val="center"/>
        </w:trPr>
        <w:tc>
          <w:tcPr>
            <w:tcW w:w="6943" w:type="dxa"/>
            <w:vMerge/>
            <w:tcBorders>
              <w:right w:val="single" w:sz="4" w:space="0" w:color="000000"/>
            </w:tcBorders>
            <w:shd w:val="clear" w:color="auto" w:fill="auto"/>
          </w:tcPr>
          <w:p w:rsidR="00880094" w:rsidRDefault="00880094">
            <w:pPr>
              <w:tabs>
                <w:tab w:val="left" w:pos="-108"/>
              </w:tabs>
            </w:pPr>
          </w:p>
        </w:tc>
        <w:tc>
          <w:tcPr>
            <w:tcW w:w="1843" w:type="dxa"/>
            <w:tcBorders>
              <w:left w:val="single" w:sz="4" w:space="0" w:color="000000"/>
              <w:right w:val="single" w:sz="4" w:space="0" w:color="000000"/>
            </w:tcBorders>
            <w:shd w:val="clear" w:color="auto" w:fill="auto"/>
          </w:tcPr>
          <w:p w:rsidR="00880094" w:rsidRDefault="00160B93">
            <w:pPr>
              <w:spacing w:line="140" w:lineRule="atLeast"/>
              <w:jc w:val="right"/>
              <w:rPr>
                <w:rFonts w:cs="Arial"/>
                <w:sz w:val="14"/>
                <w:szCs w:val="14"/>
              </w:rPr>
            </w:pPr>
            <w:r>
              <w:rPr>
                <w:rFonts w:cs="Arial"/>
                <w:sz w:val="14"/>
                <w:szCs w:val="14"/>
              </w:rPr>
              <w:t>The Italian Association</w:t>
            </w:r>
          </w:p>
          <w:p w:rsidR="00880094" w:rsidRDefault="00160B93">
            <w:pPr>
              <w:spacing w:line="140" w:lineRule="atLeast"/>
              <w:jc w:val="right"/>
              <w:rPr>
                <w:rFonts w:cs="Arial"/>
                <w:sz w:val="14"/>
                <w:szCs w:val="14"/>
              </w:rPr>
            </w:pPr>
            <w:r>
              <w:rPr>
                <w:rFonts w:cs="Arial"/>
                <w:sz w:val="14"/>
                <w:szCs w:val="14"/>
              </w:rPr>
              <w:t>of Chemical Engineering</w:t>
            </w:r>
          </w:p>
          <w:p w:rsidR="00880094" w:rsidRDefault="00160B93">
            <w:pPr>
              <w:spacing w:line="140" w:lineRule="atLeast"/>
              <w:jc w:val="right"/>
              <w:rPr>
                <w:rFonts w:cs="Arial"/>
                <w:sz w:val="14"/>
                <w:szCs w:val="14"/>
              </w:rPr>
            </w:pPr>
            <w:r>
              <w:rPr>
                <w:rFonts w:cs="Arial"/>
                <w:sz w:val="14"/>
                <w:szCs w:val="14"/>
              </w:rPr>
              <w:t>Online at www.cetjournal.it</w:t>
            </w:r>
          </w:p>
        </w:tc>
      </w:tr>
      <w:tr w:rsidR="00880094">
        <w:trPr>
          <w:trHeight w:val="68"/>
          <w:jc w:val="center"/>
        </w:trPr>
        <w:tc>
          <w:tcPr>
            <w:tcW w:w="8786" w:type="dxa"/>
            <w:gridSpan w:val="2"/>
            <w:tcBorders>
              <w:bottom w:val="single" w:sz="4" w:space="0" w:color="000000"/>
            </w:tcBorders>
            <w:shd w:val="clear" w:color="auto" w:fill="auto"/>
          </w:tcPr>
          <w:p w:rsidR="00880094" w:rsidRDefault="00160B93">
            <w:pPr>
              <w:ind w:left="-107"/>
              <w:rPr>
                <w:lang w:val="it-IT"/>
              </w:rPr>
            </w:pPr>
            <w:r>
              <w:rPr>
                <w:rFonts w:ascii="Tahoma" w:hAnsi="Tahoma" w:cs="Tahoma"/>
                <w:iCs/>
                <w:color w:val="333333"/>
                <w:sz w:val="14"/>
                <w:szCs w:val="14"/>
                <w:lang w:val="it-IT" w:eastAsia="it-IT"/>
              </w:rPr>
              <w:t xml:space="preserve">Guest Editors: </w:t>
            </w:r>
            <w:r>
              <w:rPr>
                <w:rFonts w:ascii="Tahoma" w:hAnsi="Tahoma" w:cs="Tahoma"/>
                <w:sz w:val="14"/>
                <w:szCs w:val="14"/>
                <w:lang w:val="it-IT"/>
              </w:rPr>
              <w:t xml:space="preserve">Sauro Pierucci, </w:t>
            </w:r>
            <w:r>
              <w:rPr>
                <w:rFonts w:ascii="Tahoma" w:hAnsi="Tahoma" w:cs="Tahoma"/>
                <w:sz w:val="14"/>
                <w:szCs w:val="14"/>
                <w:shd w:val="clear" w:color="auto" w:fill="FFFFFF"/>
                <w:lang w:val="it-IT"/>
              </w:rPr>
              <w:t>Jiří Jaromír Klemeš, Laura Piazza</w:t>
            </w:r>
          </w:p>
          <w:p w:rsidR="00880094" w:rsidRDefault="00160B93">
            <w:pPr>
              <w:tabs>
                <w:tab w:val="left" w:pos="-108"/>
              </w:tabs>
              <w:spacing w:line="140" w:lineRule="atLeast"/>
              <w:ind w:left="-107"/>
              <w:jc w:val="left"/>
            </w:pPr>
            <w:r>
              <w:rPr>
                <w:rFonts w:ascii="Tahoma" w:hAnsi="Tahoma" w:cs="Tahoma"/>
                <w:iCs/>
                <w:color w:val="333333"/>
                <w:sz w:val="14"/>
                <w:szCs w:val="14"/>
                <w:lang w:eastAsia="it-IT"/>
              </w:rPr>
              <w:t>Copyright © 2019, AIDIC Servizi S.r.l.</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978-88-95608-73-0</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rsidR="00880094" w:rsidRDefault="00880094">
      <w:pPr>
        <w:pStyle w:val="CETAuthors"/>
      </w:pPr>
    </w:p>
    <w:p w:rsidR="00880094" w:rsidRDefault="00880094">
      <w:pPr>
        <w:sectPr w:rsidR="00880094">
          <w:type w:val="continuous"/>
          <w:pgSz w:w="11906" w:h="16838"/>
          <w:pgMar w:top="1701" w:right="1418" w:bottom="1701" w:left="1701" w:header="0" w:footer="0" w:gutter="0"/>
          <w:cols w:space="720"/>
          <w:formProt w:val="0"/>
          <w:docGrid w:linePitch="600" w:charSpace="45056"/>
        </w:sectPr>
      </w:pPr>
    </w:p>
    <w:p w:rsidR="00880094" w:rsidRDefault="00160B93">
      <w:pPr>
        <w:pStyle w:val="CETTitle"/>
      </w:pPr>
      <w:r>
        <w:t>A Bayesian Belief Network for Local Air Quality Forecasting</w:t>
      </w:r>
    </w:p>
    <w:p w:rsidR="00880094" w:rsidRDefault="00160B93">
      <w:pPr>
        <w:pStyle w:val="CETAuthors"/>
        <w:rPr>
          <w:lang w:val="it-IT"/>
        </w:rPr>
      </w:pPr>
      <w:r>
        <w:rPr>
          <w:lang w:val="it-IT"/>
        </w:rPr>
        <w:t>Tomaso Vairo</w:t>
      </w:r>
      <w:r>
        <w:rPr>
          <w:vertAlign w:val="superscript"/>
          <w:lang w:val="it-IT"/>
        </w:rPr>
        <w:t>ac</w:t>
      </w:r>
      <w:r>
        <w:rPr>
          <w:lang w:val="it-IT"/>
        </w:rPr>
        <w:t>*, Mario Lecca</w:t>
      </w:r>
      <w:r>
        <w:rPr>
          <w:vertAlign w:val="superscript"/>
          <w:lang w:val="it-IT"/>
        </w:rPr>
        <w:t>a</w:t>
      </w:r>
      <w:r>
        <w:rPr>
          <w:lang w:val="it-IT"/>
        </w:rPr>
        <w:t>, Elisabetta Trovatore</w:t>
      </w:r>
      <w:r>
        <w:rPr>
          <w:vertAlign w:val="superscript"/>
          <w:lang w:val="it-IT"/>
        </w:rPr>
        <w:t>a</w:t>
      </w:r>
      <w:r>
        <w:rPr>
          <w:lang w:val="it-IT"/>
        </w:rPr>
        <w:t>, Andrea P. Reverberi</w:t>
      </w:r>
      <w:r>
        <w:rPr>
          <w:vertAlign w:val="superscript"/>
          <w:lang w:val="it-IT"/>
        </w:rPr>
        <w:t>b</w:t>
      </w:r>
      <w:r>
        <w:rPr>
          <w:lang w:val="it-IT"/>
        </w:rPr>
        <w:t>, Bruno Fabiano</w:t>
      </w:r>
      <w:r>
        <w:rPr>
          <w:vertAlign w:val="superscript"/>
          <w:lang w:val="it-IT"/>
        </w:rPr>
        <w:t>c</w:t>
      </w:r>
    </w:p>
    <w:p w:rsidR="00880094" w:rsidRDefault="00160B93">
      <w:pPr>
        <w:pStyle w:val="CETAddress"/>
        <w:spacing w:after="200" w:line="264" w:lineRule="auto"/>
        <w:rPr>
          <w:rFonts w:cs="Arial"/>
          <w:szCs w:val="12"/>
          <w:lang w:val="it-IT" w:eastAsia="it-IT"/>
        </w:rPr>
      </w:pPr>
      <w:r>
        <w:rPr>
          <w:rFonts w:cs="Arial"/>
          <w:szCs w:val="12"/>
          <w:vertAlign w:val="superscript"/>
          <w:lang w:val="it-IT" w:eastAsia="it-IT"/>
        </w:rPr>
        <w:t xml:space="preserve">a </w:t>
      </w:r>
      <w:r>
        <w:rPr>
          <w:rFonts w:cs="Arial"/>
          <w:szCs w:val="12"/>
          <w:lang w:val="it-IT" w:eastAsia="it-IT"/>
        </w:rPr>
        <w:t>ARPAL, via Bombrini 8 - 16149 Genoa Italy</w:t>
      </w:r>
    </w:p>
    <w:p w:rsidR="00880094" w:rsidRDefault="00160B93">
      <w:pPr>
        <w:pStyle w:val="CETAddress"/>
        <w:spacing w:after="200" w:line="264" w:lineRule="auto"/>
        <w:rPr>
          <w:rFonts w:cs="Arial"/>
          <w:szCs w:val="12"/>
          <w:lang w:val="en-US" w:eastAsia="it-IT"/>
        </w:rPr>
      </w:pPr>
      <w:r>
        <w:rPr>
          <w:rFonts w:cs="Arial"/>
          <w:szCs w:val="12"/>
          <w:vertAlign w:val="superscript"/>
          <w:lang w:val="en-US" w:eastAsia="it-IT"/>
        </w:rPr>
        <w:t xml:space="preserve">b </w:t>
      </w:r>
      <w:r>
        <w:rPr>
          <w:rFonts w:cs="Arial"/>
          <w:szCs w:val="12"/>
          <w:lang w:val="en-US" w:eastAsia="it-IT"/>
        </w:rPr>
        <w:t>DCCI - Chemistry and Industrial Chemistry Dept., Genoa University, via Dodecaneso 31 - 16145 Genoa, Italy</w:t>
      </w:r>
    </w:p>
    <w:p w:rsidR="00880094" w:rsidRDefault="00160B93">
      <w:pPr>
        <w:pStyle w:val="CETAddress"/>
        <w:spacing w:after="200" w:line="264" w:lineRule="auto"/>
        <w:rPr>
          <w:rFonts w:cs="Arial"/>
          <w:szCs w:val="12"/>
          <w:lang w:val="en-US" w:eastAsia="it-IT"/>
        </w:rPr>
      </w:pPr>
      <w:r>
        <w:rPr>
          <w:rFonts w:cs="Arial"/>
          <w:szCs w:val="12"/>
          <w:vertAlign w:val="superscript"/>
          <w:lang w:val="en-US" w:eastAsia="it-IT"/>
        </w:rPr>
        <w:t>c</w:t>
      </w:r>
      <w:r>
        <w:rPr>
          <w:rFonts w:cs="Arial"/>
          <w:szCs w:val="12"/>
          <w:lang w:val="en-US" w:eastAsia="it-IT"/>
        </w:rPr>
        <w:t xml:space="preserve"> DICCA - Civil, Chemical and Environmental Engineering Dept. – Genoa University, via Opera Pia 15 - 16145 Genoa, Italy</w:t>
      </w:r>
    </w:p>
    <w:p w:rsidR="00880094" w:rsidRDefault="00160B93">
      <w:pPr>
        <w:pStyle w:val="CETAddress"/>
        <w:spacing w:after="200" w:line="264" w:lineRule="auto"/>
        <w:rPr>
          <w:rFonts w:cs="Arial"/>
          <w:szCs w:val="12"/>
          <w:lang w:val="en-US" w:eastAsia="it-IT"/>
        </w:rPr>
      </w:pPr>
      <w:r>
        <w:rPr>
          <w:rFonts w:cs="Arial"/>
          <w:szCs w:val="12"/>
          <w:lang w:val="en-US" w:eastAsia="it-IT"/>
        </w:rPr>
        <w:t>*tomaso.vairo@arpal.gov.il</w:t>
      </w:r>
    </w:p>
    <w:p w:rsidR="00880094" w:rsidRDefault="00760DDA">
      <w:pPr>
        <w:pStyle w:val="CETnumberingbullets"/>
        <w:jc w:val="both"/>
      </w:pPr>
      <w:r w:rsidRPr="00760DDA">
        <w:rPr>
          <w:lang w:val="en-US"/>
        </w:rPr>
        <w:t xml:space="preserve">This study is focused on the development of a Bayesian network for air quality assessment and aims at offering a pragmatic and scientifically credible approach to modelling complex systems where substantial uncertainties exist. In particular, the main object is the prediction of the occurrence of suitable conditions for the stagnation of pollutants in a given area. The analytical modeling of the network provides a set of independent nodes, represented by the outputs of a forecasting meteorological LAM model, from which descend the conditions for the stagnation of pollutants in different areas of the city (through measurements of the heuristic pollutant from monitoring stations) and finally the global conditions. The urban area of Genoa (Italy) was selected in order to test the actual capability of the model prototype. Network training was performed by means of historical data resulting from significant statistical series of the past years by the air quality-monitoring network. The system used for data assimilation, construction and network learning is completely based on an open source statistical processing software. </w:t>
      </w:r>
    </w:p>
    <w:p w:rsidR="00880094" w:rsidRDefault="00160B93">
      <w:pPr>
        <w:pStyle w:val="CETHeading1"/>
        <w:numPr>
          <w:ilvl w:val="1"/>
          <w:numId w:val="1"/>
        </w:numPr>
        <w:rPr>
          <w:lang w:val="en-GB"/>
        </w:rPr>
      </w:pPr>
      <w:r>
        <w:rPr>
          <w:lang w:val="en-GB"/>
        </w:rPr>
        <w:t>Introduction</w:t>
      </w:r>
    </w:p>
    <w:p w:rsidR="00880094" w:rsidRDefault="00DE50CD">
      <w:pPr>
        <w:pStyle w:val="CETReferencetext"/>
        <w:ind w:left="0" w:firstLine="0"/>
      </w:pPr>
      <w:r>
        <w:t xml:space="preserve">Atmospheric pollution in urban areas has become one of the key environmental issues to be faced, given its </w:t>
      </w:r>
      <w:r w:rsidR="00E96027">
        <w:t xml:space="preserve">serious </w:t>
      </w:r>
      <w:r>
        <w:t xml:space="preserve">adverse effects on human health. Two main modelling approaches can be outlined: the former is based on numerical modelling </w:t>
      </w:r>
      <w:r w:rsidR="00E96027">
        <w:t xml:space="preserve">by simulating atmospheric dispersion and transport starting from emission source </w:t>
      </w:r>
      <w:r w:rsidR="00526284">
        <w:t>characterization</w:t>
      </w:r>
      <w:r w:rsidR="00E96027">
        <w:t>. The latter is based on advanced statistical models including a</w:t>
      </w:r>
      <w:r w:rsidR="00160B93">
        <w:t>rtificial intelligence</w:t>
      </w:r>
      <w:r w:rsidR="00E96027">
        <w:t>, machine learning technologies and soft computing techniques</w:t>
      </w:r>
      <w:r w:rsidR="0047567B">
        <w:t xml:space="preserve"> (e.g. Alimissis et al., 2018). </w:t>
      </w:r>
      <w:r w:rsidR="00160B93">
        <w:t xml:space="preserve">As widely acknowledged, the quantification of uncertainty of modelling results and the optimal selection of the atmospheric dispersion model relies on an accurate evaluation on how model uncertainty in model inputs affects the outputs (Vairo et al. 2014). In case of complex geometries, such as urban areas additional limitations arise, so that, for example, the numerical or analytical resolution of the relevant inverse problem starting from field experimental data back to the pollution source requires a proper regularization technique (e.g. Reverberi et al., 2013). </w:t>
      </w:r>
      <w:r w:rsidR="00547FC5">
        <w:t>T</w:t>
      </w:r>
      <w:r w:rsidR="00547FC5" w:rsidRPr="00547FC5">
        <w:t>he choice of appropriate level of detail and complexity is based on the purpose and application area the model is to be used</w:t>
      </w:r>
      <w:r w:rsidR="00547FC5">
        <w:t xml:space="preserve"> (Baklanov et al., 2008).</w:t>
      </w:r>
      <w:r w:rsidR="00547FC5" w:rsidRPr="00547FC5">
        <w:t xml:space="preserve"> </w:t>
      </w:r>
      <w:r w:rsidR="00760DDA" w:rsidRPr="00760DDA">
        <w:t>The focus of this work is to evaluate the results that the Bayesian networks could achieve in such a context with the goal of performing a reliable forecasting of critical air quality conditions, connected to the stagnation of pollutants.</w:t>
      </w:r>
      <w:r w:rsidR="00160B93">
        <w:t xml:space="preserve"> We have tested several different configurations in order to investigate the relevance of different factors such as the topology of the net, </w:t>
      </w:r>
      <w:r w:rsidR="00760DDA">
        <w:t>availability and consistency</w:t>
      </w:r>
      <w:r w:rsidR="00160B93">
        <w:t xml:space="preserve"> of historical data, evidence provided and so on. Bayesian networks automatically capture probabilistic information from data using directed acyclic graphs and factorized probability functions. The graph intuitively represents the relevant spatial dependencies and the resulting factorized probability function leads to efficient inference algorithms for updating probabilities when new evidence is available. The remainder of this paper firstly outlines the </w:t>
      </w:r>
      <w:r w:rsidR="00526284">
        <w:t>development</w:t>
      </w:r>
      <w:r w:rsidR="00160B93">
        <w:t xml:space="preserve"> of Bayesian networks</w:t>
      </w:r>
      <w:r w:rsidR="00526284">
        <w:t xml:space="preserve"> using two approaches, i.e. self-construction from experimental air pollution database and critical BN development</w:t>
      </w:r>
      <w:r w:rsidR="00160B93">
        <w:t xml:space="preserve"> </w:t>
      </w:r>
      <w:r w:rsidR="00526284">
        <w:t>by</w:t>
      </w:r>
      <w:r w:rsidR="00160B93">
        <w:t xml:space="preserve"> application of expert knowledge, using both discrete and continuous (Gaussian) nodes. Subsequently</w:t>
      </w:r>
      <w:r w:rsidR="00760DDA">
        <w:t>,</w:t>
      </w:r>
      <w:r w:rsidR="00160B93">
        <w:t xml:space="preserve"> the network is tested with </w:t>
      </w:r>
      <w:r w:rsidR="00160B93">
        <w:lastRenderedPageBreak/>
        <w:t xml:space="preserve">different learning algorithms (hill climbing, Grow-Shrink, Incremental Association, Tabu search), Predictions and forecasting methods, including their estimation in an iterative Markov chain Monte Carlo (MCMC) computation setup. </w:t>
      </w:r>
      <w:r w:rsidR="00296132">
        <w:t>The results of</w:t>
      </w:r>
      <w:r w:rsidR="00160B93">
        <w:t xml:space="preserve"> the network </w:t>
      </w:r>
      <w:r w:rsidR="00296132">
        <w:t xml:space="preserve">accuracy </w:t>
      </w:r>
      <w:r w:rsidR="00160B93">
        <w:t xml:space="preserve">based on the scores </w:t>
      </w:r>
      <w:r w:rsidR="00296132">
        <w:t>are</w:t>
      </w:r>
      <w:r w:rsidR="00160B93">
        <w:t xml:space="preserve"> </w:t>
      </w:r>
      <w:r w:rsidR="00296132">
        <w:t>finally represented and critically discussed</w:t>
      </w:r>
      <w:r w:rsidR="00160B93">
        <w:t xml:space="preserve"> in the perspective of providing an efficient and robust option for air quality forecasting at the local scale. </w:t>
      </w:r>
    </w:p>
    <w:p w:rsidR="00880094" w:rsidRDefault="00160B93">
      <w:pPr>
        <w:pStyle w:val="CETHeading1"/>
        <w:numPr>
          <w:ilvl w:val="1"/>
          <w:numId w:val="1"/>
        </w:numPr>
        <w:tabs>
          <w:tab w:val="clear" w:pos="360"/>
          <w:tab w:val="right" w:pos="7100"/>
        </w:tabs>
        <w:jc w:val="both"/>
        <w:rPr>
          <w:lang w:val="en-GB"/>
        </w:rPr>
      </w:pPr>
      <w:r>
        <w:rPr>
          <w:lang w:val="en-GB"/>
        </w:rPr>
        <w:t>Analytical modelling and Bayesian Reasoning</w:t>
      </w:r>
    </w:p>
    <w:p w:rsidR="00880094" w:rsidRDefault="00160B93">
      <w:pPr>
        <w:pStyle w:val="CETBodytext"/>
      </w:pPr>
      <w:r>
        <w:rPr>
          <w:lang w:val="en-GB"/>
        </w:rPr>
        <w:t>Analytical models are mathematical models that have a closed-form solution, i.e. the solution to the equations used to describe changes in a system can be expressed by a mathematical analytical function</w:t>
      </w:r>
      <w:r w:rsidR="00296132">
        <w:rPr>
          <w:lang w:val="en-GB"/>
        </w:rPr>
        <w:t xml:space="preserve"> (e.g. Aguilera et al., 2011)</w:t>
      </w:r>
      <w:r>
        <w:rPr>
          <w:lang w:val="en-GB"/>
        </w:rPr>
        <w:t>. The purpose of the analysis is to understand something about the nature of the real world by studying the observed data in relation to their context. Fig. 1 depicts a schemat</w:t>
      </w:r>
      <w:r w:rsidR="00526284">
        <w:rPr>
          <w:lang w:val="en-GB"/>
        </w:rPr>
        <w:t xml:space="preserve">ic view of analytical modelling: </w:t>
      </w:r>
      <w:r>
        <w:rPr>
          <w:lang w:val="en-GB"/>
        </w:rPr>
        <w:t>x-axis reflects the purpose of mode</w:t>
      </w:r>
      <w:r w:rsidR="00526284">
        <w:rPr>
          <w:lang w:val="en-GB"/>
        </w:rPr>
        <w:t>lling, ranging from association/correlation to causality. Y-</w:t>
      </w:r>
      <w:r>
        <w:rPr>
          <w:lang w:val="en-GB"/>
        </w:rPr>
        <w:t xml:space="preserve"> axis represents the source of the model</w:t>
      </w:r>
      <w:r w:rsidR="00526284">
        <w:rPr>
          <w:lang w:val="en-GB"/>
        </w:rPr>
        <w:t xml:space="preserve"> conceptually ranging from t</w:t>
      </w:r>
      <w:r>
        <w:rPr>
          <w:lang w:val="en-GB"/>
        </w:rPr>
        <w:t xml:space="preserve">heory to </w:t>
      </w:r>
      <w:r w:rsidR="00526284">
        <w:rPr>
          <w:lang w:val="en-GB"/>
        </w:rPr>
        <w:t>data</w:t>
      </w:r>
      <w:r>
        <w:rPr>
          <w:lang w:val="en-GB"/>
        </w:rPr>
        <w:t>. The theory (parametric) is labelled with Human Intelligence, suggesting the origin. At the opp</w:t>
      </w:r>
      <w:r w:rsidR="00526284">
        <w:rPr>
          <w:lang w:val="en-GB"/>
        </w:rPr>
        <w:t xml:space="preserve">osite end of the y-axis, Data are commonly </w:t>
      </w:r>
      <w:r>
        <w:rPr>
          <w:lang w:val="en-GB"/>
        </w:rPr>
        <w:t xml:space="preserve">associated with Machine Learning and Artificial Intelligence. </w:t>
      </w:r>
    </w:p>
    <w:p w:rsidR="00880094" w:rsidRDefault="00160B93">
      <w:pPr>
        <w:pStyle w:val="CETBodytext"/>
        <w:rPr>
          <w:lang w:val="en-GB"/>
        </w:rPr>
      </w:pPr>
      <w:r>
        <w:rPr>
          <w:noProof/>
          <w:lang w:val="it-IT" w:eastAsia="it-IT"/>
        </w:rPr>
        <w:drawing>
          <wp:anchor distT="0" distB="0" distL="0" distR="0" simplePos="0" relativeHeight="251658240" behindDoc="0" locked="0" layoutInCell="1" allowOverlap="1">
            <wp:simplePos x="0" y="0"/>
            <wp:positionH relativeFrom="column">
              <wp:posOffset>70485</wp:posOffset>
            </wp:positionH>
            <wp:positionV relativeFrom="paragraph">
              <wp:posOffset>109855</wp:posOffset>
            </wp:positionV>
            <wp:extent cx="2927985" cy="2080260"/>
            <wp:effectExtent l="19050" t="19050" r="24765" b="15240"/>
            <wp:wrapSquare wrapText="largest"/>
            <wp:docPr id="3"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1"/>
                    <pic:cNvPicPr>
                      <a:picLocks noChangeAspect="1" noChangeArrowheads="1"/>
                    </pic:cNvPicPr>
                  </pic:nvPicPr>
                  <pic:blipFill>
                    <a:blip r:embed="rId8"/>
                    <a:srcRect l="13091" t="28598" r="43250" b="21716"/>
                    <a:stretch>
                      <a:fillRect/>
                    </a:stretch>
                  </pic:blipFill>
                  <pic:spPr bwMode="auto">
                    <a:xfrm>
                      <a:off x="0" y="0"/>
                      <a:ext cx="2927985" cy="2080260"/>
                    </a:xfrm>
                    <a:prstGeom prst="rect">
                      <a:avLst/>
                    </a:prstGeom>
                    <a:ln w="635">
                      <a:solidFill>
                        <a:srgbClr val="000000"/>
                      </a:solidFill>
                    </a:ln>
                  </pic:spPr>
                </pic:pic>
              </a:graphicData>
            </a:graphic>
            <wp14:sizeRelH relativeFrom="margin">
              <wp14:pctWidth>0</wp14:pctWidth>
            </wp14:sizeRelH>
            <wp14:sizeRelV relativeFrom="margin">
              <wp14:pctHeight>0</wp14:pctHeight>
            </wp14:sizeRelV>
          </wp:anchor>
        </w:drawing>
      </w:r>
    </w:p>
    <w:p w:rsidR="00880094" w:rsidRDefault="00880094">
      <w:pPr>
        <w:pStyle w:val="CETBodytext"/>
        <w:rPr>
          <w:lang w:val="en-GB"/>
        </w:rPr>
      </w:pPr>
    </w:p>
    <w:p w:rsidR="00880094" w:rsidRDefault="00880094">
      <w:pPr>
        <w:pStyle w:val="CETBodytext"/>
        <w:rPr>
          <w:lang w:val="en-GB"/>
        </w:rPr>
      </w:pPr>
    </w:p>
    <w:p w:rsidR="00880094" w:rsidRDefault="00880094">
      <w:pPr>
        <w:pStyle w:val="CETBodytext"/>
        <w:rPr>
          <w:lang w:val="en-GB"/>
        </w:rPr>
      </w:pPr>
    </w:p>
    <w:p w:rsidR="00880094" w:rsidRDefault="00880094">
      <w:pPr>
        <w:pStyle w:val="CETBodytext"/>
        <w:rPr>
          <w:lang w:val="en-GB"/>
        </w:rPr>
      </w:pPr>
    </w:p>
    <w:p w:rsidR="00880094" w:rsidRDefault="00880094">
      <w:pPr>
        <w:pStyle w:val="CETBodytext"/>
        <w:rPr>
          <w:lang w:val="en-GB"/>
        </w:rPr>
      </w:pPr>
    </w:p>
    <w:p w:rsidR="00880094" w:rsidRDefault="00880094">
      <w:pPr>
        <w:pStyle w:val="CETBodytext"/>
        <w:rPr>
          <w:lang w:val="en-GB"/>
        </w:rPr>
      </w:pPr>
    </w:p>
    <w:p w:rsidR="00880094" w:rsidRDefault="00880094">
      <w:pPr>
        <w:pStyle w:val="CETBodytext"/>
        <w:rPr>
          <w:lang w:val="en-GB"/>
        </w:rPr>
      </w:pPr>
    </w:p>
    <w:p w:rsidR="00880094" w:rsidRDefault="00880094">
      <w:pPr>
        <w:pStyle w:val="CETBodytext"/>
        <w:rPr>
          <w:lang w:val="en-GB"/>
        </w:rPr>
      </w:pPr>
    </w:p>
    <w:p w:rsidR="00880094" w:rsidRDefault="00880094">
      <w:pPr>
        <w:pStyle w:val="CETBodytext"/>
        <w:rPr>
          <w:lang w:val="en-GB"/>
        </w:rPr>
      </w:pPr>
    </w:p>
    <w:p w:rsidR="00880094" w:rsidRDefault="00880094">
      <w:pPr>
        <w:pStyle w:val="CETBodytext"/>
        <w:rPr>
          <w:lang w:val="en-GB"/>
        </w:rPr>
      </w:pPr>
    </w:p>
    <w:p w:rsidR="00F31C56" w:rsidRDefault="00F31C56" w:rsidP="00F31C56">
      <w:pPr>
        <w:pStyle w:val="CETCaption"/>
        <w:jc w:val="left"/>
        <w:rPr>
          <w:i w:val="0"/>
          <w:lang w:val="en-US"/>
        </w:rPr>
      </w:pPr>
    </w:p>
    <w:p w:rsidR="007026AC" w:rsidRDefault="007026AC" w:rsidP="00F31C56">
      <w:pPr>
        <w:pStyle w:val="CETCaption"/>
        <w:jc w:val="left"/>
      </w:pPr>
    </w:p>
    <w:p w:rsidR="00880094" w:rsidRDefault="00160B93" w:rsidP="00F31C56">
      <w:pPr>
        <w:pStyle w:val="CETCaption"/>
        <w:jc w:val="left"/>
      </w:pPr>
      <w:r>
        <w:t xml:space="preserve">Figure </w:t>
      </w:r>
      <w:r>
        <w:fldChar w:fldCharType="begin"/>
      </w:r>
      <w:r>
        <w:instrText>SEQ Fig. \* ARABIC</w:instrText>
      </w:r>
      <w:r>
        <w:fldChar w:fldCharType="separate"/>
      </w:r>
      <w:r w:rsidR="00D53C1D">
        <w:rPr>
          <w:noProof/>
        </w:rPr>
        <w:t>1</w:t>
      </w:r>
      <w:r>
        <w:fldChar w:fldCharType="end"/>
      </w:r>
      <w:r>
        <w:t>: Map of analytical modelling</w:t>
      </w:r>
      <w:r w:rsidR="00526284">
        <w:t>.</w:t>
      </w:r>
    </w:p>
    <w:p w:rsidR="00880094" w:rsidRDefault="00160B93">
      <w:pPr>
        <w:pStyle w:val="CETBodytext"/>
        <w:rPr>
          <w:lang w:val="en-GB"/>
        </w:rPr>
      </w:pPr>
      <w:r>
        <w:rPr>
          <w:lang w:val="en-GB"/>
        </w:rPr>
        <w:t xml:space="preserve">The Bayesian network, also known as the reliability network, is an extension of the Bayesian method and is one of the most effective theoretical approaches for uncertain knowledge representation and reasoning, </w:t>
      </w:r>
      <w:r w:rsidR="0062318A">
        <w:rPr>
          <w:lang w:val="en-GB"/>
        </w:rPr>
        <w:t>which allows analysing</w:t>
      </w:r>
      <w:r>
        <w:rPr>
          <w:lang w:val="en-GB"/>
        </w:rPr>
        <w:t xml:space="preserve"> the phenomena accepting evidence for any node and therefore using the Bayes theorem to calculate the a posteriori probabilities of the events. As for the horizontal division between theory and data on the model, a dynamic network can derive from expert </w:t>
      </w:r>
      <w:r w:rsidR="00A51207">
        <w:rPr>
          <w:lang w:val="en-GB"/>
        </w:rPr>
        <w:t>knowledge, which is from the theory (Human Learning),</w:t>
      </w:r>
      <w:r>
        <w:rPr>
          <w:lang w:val="en-GB"/>
        </w:rPr>
        <w:t xml:space="preserve"> or it can be predictive, i.e. the machine learns from the data (M</w:t>
      </w:r>
      <w:r w:rsidR="00F15180">
        <w:rPr>
          <w:lang w:val="en-GB"/>
        </w:rPr>
        <w:t>achine Learning). In this respect</w:t>
      </w:r>
      <w:r>
        <w:rPr>
          <w:lang w:val="en-GB"/>
        </w:rPr>
        <w:t>, dynamic networks can use the entire spectrum as the source of the model.</w:t>
      </w:r>
      <w:r w:rsidR="00F15180">
        <w:rPr>
          <w:lang w:val="en-GB"/>
        </w:rPr>
        <w:t xml:space="preserve"> </w:t>
      </w:r>
      <w:r>
        <w:rPr>
          <w:lang w:val="en-GB"/>
        </w:rPr>
        <w:t>As amply discussed in different contexts (Pasman and Rogers, 2013), the  basic  concept  of  the  bayesian  approach  regards  the  conditional  probability that indicates the probability of the event A given the event B</w:t>
      </w:r>
      <w:r w:rsidR="0056622F">
        <w:rPr>
          <w:lang w:val="en-GB"/>
        </w:rPr>
        <w:t>.</w:t>
      </w:r>
      <w:r w:rsidR="00526284">
        <w:rPr>
          <w:lang w:val="en-GB"/>
        </w:rPr>
        <w:t xml:space="preserve"> The B</w:t>
      </w:r>
      <w:r>
        <w:rPr>
          <w:lang w:val="en-GB"/>
        </w:rPr>
        <w:t>ayesian networks allow us to represent the joint probability distribution for the environment of interest and their name descends from the Bayes theorem that is the fundamental mathematical tool in order to update the values of the networks when they are subjected to some new evidences:</w:t>
      </w:r>
    </w:p>
    <w:p w:rsidR="00880094" w:rsidRDefault="00880094">
      <w:pPr>
        <w:pStyle w:val="CETBodytext"/>
        <w:rPr>
          <w:lang w:val="en-GB"/>
        </w:rPr>
      </w:pPr>
    </w:p>
    <w:p w:rsidR="00880094" w:rsidRDefault="00160B93">
      <w:pPr>
        <w:pStyle w:val="CETBodytext"/>
        <w:jc w:val="left"/>
        <w:rPr>
          <w:lang w:val="en-GB"/>
        </w:rPr>
      </w:pPr>
      <m:oMath>
        <m:r>
          <w:rPr>
            <w:rFonts w:ascii="Cambria Math" w:hAnsi="Cambria Math"/>
            <w:szCs w:val="18"/>
          </w:rPr>
          <m:t>P</m:t>
        </m:r>
        <m:d>
          <m:dPr>
            <m:ctrlPr>
              <w:rPr>
                <w:rFonts w:ascii="Cambria Math" w:hAnsi="Cambria Math"/>
                <w:szCs w:val="18"/>
              </w:rPr>
            </m:ctrlPr>
          </m:dPr>
          <m:e>
            <m:r>
              <w:rPr>
                <w:rFonts w:ascii="Cambria Math" w:hAnsi="Cambria Math"/>
                <w:szCs w:val="18"/>
              </w:rPr>
              <m:t>A</m:t>
            </m:r>
          </m:e>
          <m:e>
            <m:r>
              <w:rPr>
                <w:rFonts w:ascii="Cambria Math" w:hAnsi="Cambria Math"/>
                <w:szCs w:val="18"/>
              </w:rPr>
              <m:t>B</m:t>
            </m:r>
          </m:e>
        </m:d>
        <m:r>
          <w:rPr>
            <w:rFonts w:ascii="Cambria Math" w:hAnsi="Cambria Math"/>
            <w:szCs w:val="18"/>
          </w:rPr>
          <m:t>=P</m:t>
        </m:r>
        <m:d>
          <m:dPr>
            <m:ctrlPr>
              <w:rPr>
                <w:rFonts w:ascii="Cambria Math" w:hAnsi="Cambria Math"/>
                <w:szCs w:val="18"/>
              </w:rPr>
            </m:ctrlPr>
          </m:dPr>
          <m:e>
            <m:r>
              <w:rPr>
                <w:rFonts w:ascii="Cambria Math" w:hAnsi="Cambria Math"/>
                <w:szCs w:val="18"/>
              </w:rPr>
              <m:t>A</m:t>
            </m:r>
          </m:e>
        </m:d>
        <m:f>
          <m:fPr>
            <m:ctrlPr>
              <w:rPr>
                <w:rFonts w:ascii="Cambria Math" w:hAnsi="Cambria Math"/>
                <w:szCs w:val="18"/>
              </w:rPr>
            </m:ctrlPr>
          </m:fPr>
          <m:num>
            <m:r>
              <w:rPr>
                <w:rFonts w:ascii="Cambria Math" w:hAnsi="Cambria Math"/>
                <w:szCs w:val="18"/>
              </w:rPr>
              <m:t>P</m:t>
            </m:r>
            <m:d>
              <m:dPr>
                <m:ctrlPr>
                  <w:rPr>
                    <w:rFonts w:ascii="Cambria Math" w:hAnsi="Cambria Math"/>
                    <w:szCs w:val="18"/>
                  </w:rPr>
                </m:ctrlPr>
              </m:dPr>
              <m:e>
                <m:r>
                  <w:rPr>
                    <w:rFonts w:ascii="Cambria Math" w:hAnsi="Cambria Math"/>
                    <w:szCs w:val="18"/>
                  </w:rPr>
                  <m:t>B|A</m:t>
                </m:r>
              </m:e>
            </m:d>
          </m:num>
          <m:den>
            <m:r>
              <w:rPr>
                <w:rFonts w:ascii="Cambria Math" w:hAnsi="Cambria Math"/>
                <w:szCs w:val="18"/>
              </w:rPr>
              <m:t>P</m:t>
            </m:r>
            <m:d>
              <m:dPr>
                <m:ctrlPr>
                  <w:rPr>
                    <w:rFonts w:ascii="Cambria Math" w:hAnsi="Cambria Math"/>
                    <w:szCs w:val="18"/>
                  </w:rPr>
                </m:ctrlPr>
              </m:dPr>
              <m:e>
                <m:r>
                  <w:rPr>
                    <w:rFonts w:ascii="Cambria Math" w:hAnsi="Cambria Math"/>
                    <w:szCs w:val="18"/>
                  </w:rPr>
                  <m:t>B</m:t>
                </m:r>
              </m:e>
            </m:d>
          </m:den>
        </m:f>
      </m:oMath>
      <w:r>
        <w:tab/>
      </w:r>
      <w:r>
        <w:tab/>
      </w:r>
      <w:r>
        <w:tab/>
        <w:t>(1)</w:t>
      </w:r>
    </w:p>
    <w:p w:rsidR="00880094" w:rsidRDefault="00880094">
      <w:pPr>
        <w:pStyle w:val="CETBodytext"/>
        <w:rPr>
          <w:lang w:val="en-GB"/>
        </w:rPr>
      </w:pPr>
    </w:p>
    <w:p w:rsidR="00880094" w:rsidRDefault="00160B93">
      <w:pPr>
        <w:pStyle w:val="CETBodytext"/>
        <w:rPr>
          <w:lang w:val="en-GB"/>
        </w:rPr>
      </w:pPr>
      <w:r>
        <w:rPr>
          <w:lang w:val="en-GB"/>
        </w:rPr>
        <w:t>where:</w:t>
      </w:r>
    </w:p>
    <w:p w:rsidR="00880094" w:rsidRDefault="00160B93">
      <w:pPr>
        <w:pStyle w:val="CETBodytext"/>
        <w:rPr>
          <w:lang w:val="en-GB"/>
        </w:rPr>
      </w:pPr>
      <w:r>
        <w:rPr>
          <w:lang w:val="en-GB"/>
        </w:rPr>
        <w:t xml:space="preserve">P(A) is the prior probability (or “unconditional” or “marginal” probability) of A. </w:t>
      </w:r>
    </w:p>
    <w:p w:rsidR="00880094" w:rsidRDefault="00160B93">
      <w:pPr>
        <w:pStyle w:val="CETBodytext"/>
        <w:rPr>
          <w:lang w:val="en-GB"/>
        </w:rPr>
      </w:pPr>
      <w:r>
        <w:rPr>
          <w:lang w:val="en-GB"/>
        </w:rPr>
        <w:tab/>
        <w:t xml:space="preserve">P(A|B) is the conditional (posterior) probability of A, given B. P(B|A) is the conditional probability (likelihood) of B given A. P(B) is the prior or marginal probability of B, and acts as a normalizing constant. </w:t>
      </w:r>
    </w:p>
    <w:p w:rsidR="00880094" w:rsidRDefault="00482E11">
      <w:pPr>
        <w:pStyle w:val="CETBodytext"/>
        <w:rPr>
          <w:lang w:val="en-GB"/>
        </w:rPr>
      </w:pPr>
      <m:oMath>
        <m:f>
          <m:fPr>
            <m:ctrlPr>
              <w:rPr>
                <w:rFonts w:ascii="Cambria Math" w:hAnsi="Cambria Math"/>
              </w:rPr>
            </m:ctrlPr>
          </m:fPr>
          <m:num>
            <m:r>
              <w:rPr>
                <w:rFonts w:ascii="Cambria Math" w:hAnsi="Cambria Math"/>
              </w:rPr>
              <m:t>P</m:t>
            </m:r>
            <m:d>
              <m:dPr>
                <m:ctrlPr>
                  <w:rPr>
                    <w:rFonts w:ascii="Cambria Math" w:hAnsi="Cambria Math"/>
                  </w:rPr>
                </m:ctrlPr>
              </m:dPr>
              <m:e>
                <m:r>
                  <w:rPr>
                    <w:rFonts w:ascii="Cambria Math" w:hAnsi="Cambria Math"/>
                  </w:rPr>
                  <m:t>B|A</m:t>
                </m:r>
              </m:e>
            </m:d>
          </m:num>
          <m:den>
            <m:r>
              <w:rPr>
                <w:rFonts w:ascii="Cambria Math" w:hAnsi="Cambria Math"/>
              </w:rPr>
              <m:t>P</m:t>
            </m:r>
            <m:d>
              <m:dPr>
                <m:ctrlPr>
                  <w:rPr>
                    <w:rFonts w:ascii="Cambria Math" w:hAnsi="Cambria Math"/>
                  </w:rPr>
                </m:ctrlPr>
              </m:dPr>
              <m:e>
                <m:r>
                  <w:rPr>
                    <w:rFonts w:ascii="Cambria Math" w:hAnsi="Cambria Math"/>
                  </w:rPr>
                  <m:t>B</m:t>
                </m:r>
              </m:e>
            </m:d>
          </m:den>
        </m:f>
      </m:oMath>
      <w:r w:rsidR="00160B93">
        <w:t xml:space="preserve"> </w:t>
      </w:r>
      <w:r w:rsidR="00160B93">
        <w:rPr>
          <w:lang w:val="en-GB"/>
        </w:rPr>
        <w:t>is the Bayes factor or likelihood ratio.</w:t>
      </w:r>
    </w:p>
    <w:p w:rsidR="00880094" w:rsidRDefault="00160B93">
      <w:pPr>
        <w:pStyle w:val="CETBodytext"/>
      </w:pPr>
      <w:r>
        <w:rPr>
          <w:lang w:val="en-GB"/>
        </w:rPr>
        <w:t xml:space="preserve">The Bayesian approach is based upon the probability assigned to an event as a consequence of the current knowledge (inference process). A Bayesian network provides a complete description of the application domain in the form of a conditional probability distribution and is a directed acyclic graph in which each link is directed from a parent node to its child. Each node represents a variable of the domain and the links represent causal </w:t>
      </w:r>
      <w:r>
        <w:rPr>
          <w:lang w:val="en-GB"/>
        </w:rPr>
        <w:lastRenderedPageBreak/>
        <w:t>dependencies among the variables. The possible values of each variable are divided into some intervals (of a given width), or are considered in a Gaussian distribution. Evidence is called the a-priori information about the degree of certainty assigned to the possible states of a variable. Each</w:t>
      </w:r>
      <w:r w:rsidR="0062318A">
        <w:rPr>
          <w:lang w:val="en-GB"/>
        </w:rPr>
        <w:t xml:space="preserve"> variable without parents is characterized by an</w:t>
      </w:r>
      <w:r>
        <w:rPr>
          <w:lang w:val="en-GB"/>
        </w:rPr>
        <w:t xml:space="preserve"> a-priori probability table, while each variable A with some parents B</w:t>
      </w:r>
      <w:r>
        <w:rPr>
          <w:vertAlign w:val="subscript"/>
          <w:lang w:val="en-GB"/>
        </w:rPr>
        <w:t>1</w:t>
      </w:r>
      <w:r>
        <w:rPr>
          <w:lang w:val="en-GB"/>
        </w:rPr>
        <w:t>,...,B</w:t>
      </w:r>
      <w:r>
        <w:rPr>
          <w:vertAlign w:val="subscript"/>
          <w:lang w:val="en-GB"/>
        </w:rPr>
        <w:t>n</w:t>
      </w:r>
      <w:r>
        <w:rPr>
          <w:lang w:val="en-GB"/>
        </w:rPr>
        <w:t xml:space="preserve"> has a conditional probability table that expresses the joint probability. </w:t>
      </w:r>
      <w:r>
        <w:t xml:space="preserve">A generic element of the conditional probability </w:t>
      </w:r>
      <w:r w:rsidR="00E0562D">
        <w:t>table</w:t>
      </w:r>
      <w:r>
        <w:t xml:space="preserve"> is the probability that occurs as a combination of two specific values of the variables. More in general, we can express it in the form: P(X</w:t>
      </w:r>
      <w:r>
        <w:rPr>
          <w:vertAlign w:val="subscript"/>
        </w:rPr>
        <w:t>1</w:t>
      </w:r>
      <w:r>
        <w:t xml:space="preserve"> = x</w:t>
      </w:r>
      <w:r>
        <w:rPr>
          <w:vertAlign w:val="subscript"/>
        </w:rPr>
        <w:t>1</w:t>
      </w:r>
      <w:r>
        <w:t xml:space="preserve"> </w:t>
      </w:r>
      <w:r w:rsidR="0033201B">
        <w:rPr>
          <w:rFonts w:ascii="Cambria Math" w:hAnsi="Cambria Math" w:cs="Cambria Math"/>
        </w:rPr>
        <w:t>|</w:t>
      </w:r>
      <w:r>
        <w:t xml:space="preserve"> ... </w:t>
      </w:r>
      <w:r w:rsidR="0033201B">
        <w:rPr>
          <w:rFonts w:ascii="Cambria Math" w:hAnsi="Cambria Math" w:cs="Cambria Math"/>
        </w:rPr>
        <w:t>|</w:t>
      </w:r>
      <w:r>
        <w:t xml:space="preserve"> X</w:t>
      </w:r>
      <w:r>
        <w:rPr>
          <w:vertAlign w:val="subscript"/>
        </w:rPr>
        <w:t>n</w:t>
      </w:r>
      <w:r>
        <w:t xml:space="preserve"> = x</w:t>
      </w:r>
      <w:r>
        <w:rPr>
          <w:vertAlign w:val="subscript"/>
        </w:rPr>
        <w:t>n</w:t>
      </w:r>
      <w:r>
        <w:t>).</w:t>
      </w:r>
      <w:r w:rsidR="00F15180">
        <w:t xml:space="preserve"> </w:t>
      </w:r>
      <w:r>
        <w:t>Following expression applies:</w:t>
      </w:r>
    </w:p>
    <w:p w:rsidR="00880094" w:rsidRDefault="00880094">
      <w:pPr>
        <w:pStyle w:val="CETBodytext"/>
      </w:pPr>
    </w:p>
    <w:p w:rsidR="00880094" w:rsidRDefault="00160B93">
      <w:pPr>
        <w:pStyle w:val="CETBodytext"/>
        <w:jc w:val="left"/>
      </w:pPr>
      <m:oMath>
        <m:r>
          <w:rPr>
            <w:rFonts w:ascii="Cambria Math" w:hAnsi="Cambria Math"/>
            <w:szCs w:val="18"/>
          </w:rPr>
          <m:t>P</m:t>
        </m:r>
        <m:d>
          <m:dPr>
            <m:ctrlPr>
              <w:rPr>
                <w:rFonts w:ascii="Cambria Math" w:hAnsi="Cambria Math"/>
                <w:szCs w:val="18"/>
              </w:rPr>
            </m:ctrlPr>
          </m:dPr>
          <m:e>
            <m:sSub>
              <m:sSubPr>
                <m:ctrlPr>
                  <w:rPr>
                    <w:rFonts w:ascii="Cambria Math" w:hAnsi="Cambria Math"/>
                    <w:szCs w:val="18"/>
                  </w:rPr>
                </m:ctrlPr>
              </m:sSubPr>
              <m:e>
                <m:r>
                  <w:rPr>
                    <w:rFonts w:ascii="Cambria Math" w:hAnsi="Cambria Math"/>
                    <w:szCs w:val="18"/>
                  </w:rPr>
                  <m:t>x</m:t>
                </m:r>
              </m:e>
              <m:sub>
                <m:r>
                  <w:rPr>
                    <w:rFonts w:ascii="Cambria Math" w:hAnsi="Cambria Math"/>
                    <w:szCs w:val="18"/>
                  </w:rPr>
                  <m:t>1</m:t>
                </m:r>
              </m:sub>
            </m:sSub>
            <m:r>
              <w:rPr>
                <w:rFonts w:ascii="Cambria Math" w:hAnsi="Cambria Math"/>
                <w:szCs w:val="18"/>
              </w:rPr>
              <m:t>,…,</m:t>
            </m:r>
            <m:sSub>
              <m:sSubPr>
                <m:ctrlPr>
                  <w:rPr>
                    <w:rFonts w:ascii="Cambria Math" w:hAnsi="Cambria Math"/>
                    <w:szCs w:val="18"/>
                  </w:rPr>
                </m:ctrlPr>
              </m:sSubPr>
              <m:e>
                <m:r>
                  <w:rPr>
                    <w:rFonts w:ascii="Cambria Math" w:hAnsi="Cambria Math"/>
                    <w:szCs w:val="18"/>
                  </w:rPr>
                  <m:t>x</m:t>
                </m:r>
              </m:e>
              <m:sub>
                <m:r>
                  <w:rPr>
                    <w:rFonts w:ascii="Cambria Math" w:hAnsi="Cambria Math"/>
                    <w:szCs w:val="18"/>
                  </w:rPr>
                  <m:t>n</m:t>
                </m:r>
              </m:sub>
            </m:sSub>
          </m:e>
        </m:d>
        <m:r>
          <w:rPr>
            <w:rFonts w:ascii="Cambria Math" w:hAnsi="Cambria Math"/>
            <w:szCs w:val="18"/>
          </w:rPr>
          <m:t>=</m:t>
        </m:r>
        <m:nary>
          <m:naryPr>
            <m:chr m:val="∏"/>
            <m:ctrlPr>
              <w:rPr>
                <w:rFonts w:ascii="Cambria Math" w:hAnsi="Cambria Math"/>
                <w:szCs w:val="18"/>
              </w:rPr>
            </m:ctrlPr>
          </m:naryPr>
          <m:sub>
            <m:r>
              <w:rPr>
                <w:rFonts w:ascii="Cambria Math" w:hAnsi="Cambria Math"/>
                <w:szCs w:val="18"/>
              </w:rPr>
              <m:t>i=1</m:t>
            </m:r>
          </m:sub>
          <m:sup>
            <m:r>
              <w:rPr>
                <w:rFonts w:ascii="Cambria Math" w:hAnsi="Cambria Math"/>
                <w:szCs w:val="18"/>
              </w:rPr>
              <m:t>n</m:t>
            </m:r>
          </m:sup>
          <m:e>
            <m:r>
              <w:rPr>
                <w:rFonts w:ascii="Cambria Math" w:hAnsi="Cambria Math"/>
                <w:szCs w:val="18"/>
              </w:rPr>
              <m:t>P</m:t>
            </m:r>
          </m:e>
        </m:nary>
        <m:d>
          <m:dPr>
            <m:ctrlPr>
              <w:rPr>
                <w:rFonts w:ascii="Cambria Math" w:hAnsi="Cambria Math"/>
                <w:szCs w:val="18"/>
              </w:rPr>
            </m:ctrlPr>
          </m:dPr>
          <m:e>
            <m:sSub>
              <m:sSubPr>
                <m:ctrlPr>
                  <w:rPr>
                    <w:rFonts w:ascii="Cambria Math" w:hAnsi="Cambria Math"/>
                    <w:szCs w:val="18"/>
                  </w:rPr>
                </m:ctrlPr>
              </m:sSubPr>
              <m:e>
                <m:r>
                  <w:rPr>
                    <w:rFonts w:ascii="Cambria Math" w:hAnsi="Cambria Math"/>
                    <w:szCs w:val="18"/>
                  </w:rPr>
                  <m:t>x</m:t>
                </m:r>
              </m:e>
              <m:sub>
                <m:r>
                  <w:rPr>
                    <w:rFonts w:ascii="Cambria Math" w:hAnsi="Cambria Math"/>
                    <w:szCs w:val="18"/>
                  </w:rPr>
                  <m:t>i</m:t>
                </m:r>
              </m:sub>
            </m:sSub>
            <m:r>
              <w:rPr>
                <w:rFonts w:ascii="Cambria Math" w:hAnsi="Cambria Math"/>
                <w:szCs w:val="18"/>
              </w:rPr>
              <m:t>|Parents</m:t>
            </m:r>
            <m:d>
              <m:dPr>
                <m:ctrlPr>
                  <w:rPr>
                    <w:rFonts w:ascii="Cambria Math" w:hAnsi="Cambria Math"/>
                    <w:szCs w:val="18"/>
                  </w:rPr>
                </m:ctrlPr>
              </m:dPr>
              <m:e>
                <m:sSub>
                  <m:sSubPr>
                    <m:ctrlPr>
                      <w:rPr>
                        <w:rFonts w:ascii="Cambria Math" w:hAnsi="Cambria Math"/>
                        <w:szCs w:val="18"/>
                      </w:rPr>
                    </m:ctrlPr>
                  </m:sSubPr>
                  <m:e>
                    <m:r>
                      <w:rPr>
                        <w:rFonts w:ascii="Cambria Math" w:hAnsi="Cambria Math"/>
                        <w:szCs w:val="18"/>
                      </w:rPr>
                      <m:t>X</m:t>
                    </m:r>
                  </m:e>
                  <m:sub>
                    <m:r>
                      <w:rPr>
                        <w:rFonts w:ascii="Cambria Math" w:hAnsi="Cambria Math"/>
                        <w:szCs w:val="18"/>
                      </w:rPr>
                      <m:t>i</m:t>
                    </m:r>
                  </m:sub>
                </m:sSub>
              </m:e>
            </m:d>
          </m:e>
        </m:d>
      </m:oMath>
      <w:r>
        <w:tab/>
      </w:r>
      <w:r>
        <w:tab/>
      </w:r>
      <w:r>
        <w:tab/>
        <w:t>(2)</w:t>
      </w:r>
    </w:p>
    <w:p w:rsidR="00880094" w:rsidRDefault="00880094">
      <w:pPr>
        <w:pStyle w:val="CETBodytext"/>
      </w:pPr>
    </w:p>
    <w:p w:rsidR="00880094" w:rsidRDefault="00160B93">
      <w:pPr>
        <w:pStyle w:val="CETBodytext"/>
      </w:pPr>
      <w:r>
        <w:t xml:space="preserve">The construction of a Bayesian network can be performed </w:t>
      </w:r>
      <w:r w:rsidR="00526284">
        <w:t>according to</w:t>
      </w:r>
      <w:r>
        <w:t xml:space="preserve"> the following phases:</w:t>
      </w:r>
    </w:p>
    <w:p w:rsidR="00880094" w:rsidRDefault="00160B93">
      <w:pPr>
        <w:pStyle w:val="CETBodytext"/>
        <w:numPr>
          <w:ilvl w:val="0"/>
          <w:numId w:val="2"/>
        </w:numPr>
        <w:ind w:left="426" w:hanging="426"/>
      </w:pPr>
      <w:r>
        <w:t>A set of variables Ai (i=1, ..., n) is chosen to describe the system;</w:t>
      </w:r>
    </w:p>
    <w:p w:rsidR="00880094" w:rsidRDefault="00160B93">
      <w:pPr>
        <w:pStyle w:val="CETBodytext"/>
        <w:numPr>
          <w:ilvl w:val="0"/>
          <w:numId w:val="2"/>
        </w:numPr>
        <w:ind w:left="426" w:hanging="426"/>
      </w:pPr>
      <w:r>
        <w:t>To each variable Ai is associated a node of the network;</w:t>
      </w:r>
    </w:p>
    <w:p w:rsidR="00880094" w:rsidRDefault="00160B93">
      <w:pPr>
        <w:pStyle w:val="CETBodytext"/>
        <w:numPr>
          <w:ilvl w:val="0"/>
          <w:numId w:val="2"/>
        </w:numPr>
        <w:ind w:left="426" w:hanging="426"/>
      </w:pPr>
      <w:r>
        <w:t>The set Parents(Ai) of the nodes parents of Ai is fixed;</w:t>
      </w:r>
    </w:p>
    <w:p w:rsidR="00880094" w:rsidRDefault="00160B93">
      <w:pPr>
        <w:pStyle w:val="CETBodytext"/>
        <w:numPr>
          <w:ilvl w:val="0"/>
          <w:numId w:val="2"/>
        </w:numPr>
        <w:ind w:left="426" w:hanging="426"/>
      </w:pPr>
      <w:r>
        <w:t>The table of the conditioned probabilities for Ai is defined by the learning of a set of cases.</w:t>
      </w:r>
    </w:p>
    <w:p w:rsidR="00880094" w:rsidRDefault="00311CEF">
      <w:pPr>
        <w:pStyle w:val="CETHeading1"/>
        <w:numPr>
          <w:ilvl w:val="1"/>
          <w:numId w:val="1"/>
        </w:numPr>
        <w:tabs>
          <w:tab w:val="clear" w:pos="360"/>
          <w:tab w:val="right" w:pos="7100"/>
        </w:tabs>
        <w:jc w:val="both"/>
        <w:rPr>
          <w:lang w:val="en-GB"/>
        </w:rPr>
      </w:pPr>
      <w:r>
        <w:rPr>
          <w:lang w:val="en-GB"/>
        </w:rPr>
        <w:t>The Bayesian model</w:t>
      </w:r>
    </w:p>
    <w:p w:rsidR="00880094" w:rsidRDefault="00160B93">
      <w:pPr>
        <w:pStyle w:val="CETBodytext"/>
        <w:rPr>
          <w:lang w:val="en-GB"/>
        </w:rPr>
      </w:pPr>
      <w:r>
        <w:rPr>
          <w:lang w:val="en-GB"/>
        </w:rPr>
        <w:t xml:space="preserve">The </w:t>
      </w:r>
      <w:r w:rsidR="0047567B">
        <w:rPr>
          <w:lang w:val="en-GB"/>
        </w:rPr>
        <w:t xml:space="preserve">here defined </w:t>
      </w:r>
      <w:r>
        <w:rPr>
          <w:lang w:val="en-GB"/>
        </w:rPr>
        <w:t>Bayesian Beliefs Network for Air Quality (BBNAQ) system relies on following data acquisition and elaboration:</w:t>
      </w:r>
    </w:p>
    <w:p w:rsidR="00880094" w:rsidRDefault="00160B93">
      <w:pPr>
        <w:pStyle w:val="CETBodytext"/>
        <w:numPr>
          <w:ilvl w:val="0"/>
          <w:numId w:val="3"/>
        </w:numPr>
        <w:ind w:left="284" w:hanging="284"/>
        <w:rPr>
          <w:lang w:val="en-GB"/>
        </w:rPr>
      </w:pPr>
      <w:r>
        <w:rPr>
          <w:lang w:val="en-GB"/>
        </w:rPr>
        <w:t>Forecasting data of temperature T, wind W, humidity H and rain R, from MOLOCH</w:t>
      </w:r>
      <w:r w:rsidR="00F15180">
        <w:rPr>
          <w:lang w:val="en-GB"/>
        </w:rPr>
        <w:t xml:space="preserve"> meteorological model</w:t>
      </w:r>
      <w:r w:rsidR="00D42B4F">
        <w:rPr>
          <w:lang w:val="en-GB"/>
        </w:rPr>
        <w:t xml:space="preserve"> (2013-2016) as described below</w:t>
      </w:r>
      <w:r w:rsidR="00F15180">
        <w:rPr>
          <w:lang w:val="en-GB"/>
        </w:rPr>
        <w:t>.</w:t>
      </w:r>
    </w:p>
    <w:p w:rsidR="00880094" w:rsidRDefault="00160B93">
      <w:pPr>
        <w:pStyle w:val="CETBodytext"/>
        <w:numPr>
          <w:ilvl w:val="0"/>
          <w:numId w:val="3"/>
        </w:numPr>
        <w:ind w:left="284" w:hanging="284"/>
        <w:rPr>
          <w:lang w:val="en-GB"/>
        </w:rPr>
      </w:pPr>
      <w:r>
        <w:rPr>
          <w:lang w:val="en-GB"/>
        </w:rPr>
        <w:t>PM10 concentration data</w:t>
      </w:r>
      <w:r w:rsidR="00D42B4F">
        <w:rPr>
          <w:lang w:val="en-GB"/>
        </w:rPr>
        <w:t xml:space="preserve"> (2013-2016)</w:t>
      </w:r>
      <w:r>
        <w:rPr>
          <w:lang w:val="en-GB"/>
        </w:rPr>
        <w:t xml:space="preserve"> from three stations in the urban monitoring network of Genova (S1, S2, S3)</w:t>
      </w:r>
      <w:r w:rsidR="00D42B4F">
        <w:rPr>
          <w:lang w:val="en-GB"/>
        </w:rPr>
        <w:t xml:space="preserve">, as daily </w:t>
      </w:r>
      <w:r w:rsidR="0056622F">
        <w:rPr>
          <w:lang w:val="en-GB"/>
        </w:rPr>
        <w:t>average concentration</w:t>
      </w:r>
      <w:r w:rsidR="00D42B4F">
        <w:rPr>
          <w:lang w:val="en-GB"/>
        </w:rPr>
        <w:t>.</w:t>
      </w:r>
    </w:p>
    <w:p w:rsidR="00880094" w:rsidRDefault="00160B93">
      <w:pPr>
        <w:pStyle w:val="CETBodytext"/>
        <w:numPr>
          <w:ilvl w:val="0"/>
          <w:numId w:val="3"/>
        </w:numPr>
        <w:ind w:left="284" w:hanging="284"/>
        <w:rPr>
          <w:lang w:val="en-GB"/>
        </w:rPr>
      </w:pPr>
      <w:r>
        <w:rPr>
          <w:lang w:val="en-GB"/>
        </w:rPr>
        <w:t xml:space="preserve">The data are inserted in an analytical model </w:t>
      </w:r>
      <w:r w:rsidR="00EA5229">
        <w:rPr>
          <w:lang w:val="en-GB"/>
        </w:rPr>
        <w:t xml:space="preserve">which is developed ad-hoc starting from the </w:t>
      </w:r>
      <w:r>
        <w:rPr>
          <w:lang w:val="en-GB"/>
        </w:rPr>
        <w:t xml:space="preserve">the R statistical processing </w:t>
      </w:r>
      <w:r w:rsidR="00EA5229">
        <w:rPr>
          <w:lang w:val="en-GB"/>
        </w:rPr>
        <w:t>approach</w:t>
      </w:r>
      <w:r>
        <w:rPr>
          <w:lang w:val="en-GB"/>
        </w:rPr>
        <w:t xml:space="preserve"> (</w:t>
      </w:r>
      <w:r w:rsidR="00EA5229">
        <w:rPr>
          <w:lang w:val="en-GB"/>
        </w:rPr>
        <w:t>Scutari, 2010</w:t>
      </w:r>
      <w:r>
        <w:rPr>
          <w:lang w:val="en-GB"/>
        </w:rPr>
        <w:t>)</w:t>
      </w:r>
      <w:r w:rsidR="00EA5229">
        <w:rPr>
          <w:lang w:val="en-GB"/>
        </w:rPr>
        <w:t>.</w:t>
      </w:r>
    </w:p>
    <w:p w:rsidR="00880094" w:rsidRDefault="00160B93">
      <w:pPr>
        <w:pStyle w:val="CETBodytext"/>
      </w:pPr>
      <w:r>
        <w:rPr>
          <w:szCs w:val="18"/>
        </w:rPr>
        <w:t xml:space="preserve">The meteorological data were extracted from the archive of the operational meteorological model MOLOCH, which provides </w:t>
      </w:r>
      <w:r w:rsidR="00BC3292">
        <w:rPr>
          <w:szCs w:val="18"/>
        </w:rPr>
        <w:t>two-days</w:t>
      </w:r>
      <w:r>
        <w:rPr>
          <w:szCs w:val="18"/>
        </w:rPr>
        <w:t xml:space="preserve"> high resolution forecast</w:t>
      </w:r>
      <w:r>
        <w:rPr>
          <w:color w:val="000000"/>
          <w:szCs w:val="18"/>
        </w:rPr>
        <w:t>.</w:t>
      </w:r>
      <w:r>
        <w:rPr>
          <w:color w:val="000000"/>
          <w:szCs w:val="18"/>
          <w:lang w:val="en-GB"/>
        </w:rPr>
        <w:t xml:space="preserve"> It is a limited area </w:t>
      </w:r>
      <w:r w:rsidR="00BC3292">
        <w:rPr>
          <w:color w:val="000000"/>
          <w:szCs w:val="18"/>
          <w:lang w:val="en-GB"/>
        </w:rPr>
        <w:t>model, which</w:t>
      </w:r>
      <w:r>
        <w:rPr>
          <w:color w:val="000000"/>
          <w:szCs w:val="18"/>
          <w:lang w:val="en-GB"/>
        </w:rPr>
        <w:t xml:space="preserve"> integrates the non-hydrostatic, fully compressible equations for the atmosphere, with 50 atmospheric levels and 7 soil levels, with a resolution of</w:t>
      </w:r>
      <w:r w:rsidR="00311CEF">
        <w:rPr>
          <w:color w:val="000000"/>
          <w:szCs w:val="18"/>
          <w:lang w:val="en-GB"/>
        </w:rPr>
        <w:t xml:space="preserve"> 0.02°, corresponding roughly to</w:t>
      </w:r>
      <w:r>
        <w:rPr>
          <w:color w:val="000000"/>
          <w:szCs w:val="18"/>
          <w:lang w:val="en-GB"/>
        </w:rPr>
        <w:t xml:space="preserve"> 2 km</w:t>
      </w:r>
      <w:r w:rsidR="0056622F">
        <w:rPr>
          <w:color w:val="000000"/>
          <w:szCs w:val="18"/>
          <w:lang w:val="en-GB"/>
        </w:rPr>
        <w:t>.</w:t>
      </w:r>
      <w:r>
        <w:rPr>
          <w:color w:val="000000"/>
          <w:szCs w:val="18"/>
          <w:lang w:val="en-GB"/>
        </w:rPr>
        <w:t xml:space="preserve"> The </w:t>
      </w:r>
      <w:r w:rsidR="00E0562D">
        <w:rPr>
          <w:color w:val="000000"/>
          <w:szCs w:val="18"/>
          <w:lang w:val="en-GB"/>
        </w:rPr>
        <w:t>forecasting</w:t>
      </w:r>
      <w:r>
        <w:rPr>
          <w:color w:val="000000"/>
          <w:szCs w:val="18"/>
          <w:lang w:val="en-GB"/>
        </w:rPr>
        <w:t xml:space="preserve"> data were extracted from t</w:t>
      </w:r>
      <w:r w:rsidR="00F15180">
        <w:rPr>
          <w:color w:val="000000"/>
          <w:szCs w:val="18"/>
          <w:lang w:val="en-GB"/>
        </w:rPr>
        <w:t>he previous day run and consist</w:t>
      </w:r>
      <w:r>
        <w:rPr>
          <w:color w:val="000000"/>
          <w:szCs w:val="18"/>
          <w:lang w:val="en-GB"/>
        </w:rPr>
        <w:t xml:space="preserve"> on the following </w:t>
      </w:r>
      <w:r w:rsidR="00296132">
        <w:rPr>
          <w:color w:val="000000"/>
          <w:szCs w:val="18"/>
          <w:lang w:val="en-GB"/>
        </w:rPr>
        <w:t>parameters</w:t>
      </w:r>
      <w:r>
        <w:rPr>
          <w:color w:val="000000"/>
          <w:szCs w:val="18"/>
          <w:lang w:val="en-GB"/>
        </w:rPr>
        <w:t>: wind intensity at 10 meters, temperature at 2 meters, relative humidity at 2 meters and total precipitation cumulated in the previous 3 hours.</w:t>
      </w:r>
      <w:r w:rsidR="00311CEF">
        <w:rPr>
          <w:color w:val="000000"/>
          <w:szCs w:val="18"/>
          <w:lang w:val="en-GB"/>
        </w:rPr>
        <w:t xml:space="preserve"> </w:t>
      </w:r>
      <w:r>
        <w:t xml:space="preserve">The </w:t>
      </w:r>
      <w:r w:rsidR="00311CEF">
        <w:t>steps</w:t>
      </w:r>
      <w:r>
        <w:t xml:space="preserve"> of the analytical modeling were:</w:t>
      </w:r>
    </w:p>
    <w:p w:rsidR="00880094" w:rsidRDefault="00F15180">
      <w:pPr>
        <w:pStyle w:val="CETBodytext"/>
        <w:numPr>
          <w:ilvl w:val="0"/>
          <w:numId w:val="4"/>
        </w:numPr>
        <w:ind w:left="284" w:hanging="284"/>
      </w:pPr>
      <w:r>
        <w:t>d</w:t>
      </w:r>
      <w:r w:rsidR="00160B93">
        <w:t>ata extraction from MOLOCH, processing and labeling suitable for the construction of the network</w:t>
      </w:r>
      <w:r>
        <w:t>;</w:t>
      </w:r>
    </w:p>
    <w:p w:rsidR="00880094" w:rsidRDefault="00160B93">
      <w:pPr>
        <w:pStyle w:val="CETBodytext"/>
        <w:numPr>
          <w:ilvl w:val="0"/>
          <w:numId w:val="4"/>
        </w:numPr>
        <w:ind w:left="284" w:hanging="284"/>
      </w:pPr>
      <w:r>
        <w:t>collection of concentration data from the control units, processing and labeling suitable for the construction of the network</w:t>
      </w:r>
      <w:r w:rsidR="00F15180">
        <w:t>;</w:t>
      </w:r>
    </w:p>
    <w:p w:rsidR="00880094" w:rsidRDefault="00F15180">
      <w:pPr>
        <w:pStyle w:val="CETBodytext"/>
        <w:numPr>
          <w:ilvl w:val="0"/>
          <w:numId w:val="4"/>
        </w:numPr>
        <w:ind w:left="284" w:hanging="284"/>
      </w:pPr>
      <w:r>
        <w:t>p</w:t>
      </w:r>
      <w:r w:rsidR="00160B93">
        <w:t>reliminary statistical analysis</w:t>
      </w:r>
      <w:r>
        <w:t>;</w:t>
      </w:r>
    </w:p>
    <w:p w:rsidR="00880094" w:rsidRDefault="00F15180">
      <w:pPr>
        <w:pStyle w:val="CETBodytext"/>
        <w:numPr>
          <w:ilvl w:val="0"/>
          <w:numId w:val="4"/>
        </w:numPr>
        <w:ind w:left="284" w:hanging="284"/>
      </w:pPr>
      <w:r>
        <w:t>development</w:t>
      </w:r>
      <w:r w:rsidR="00160B93">
        <w:t xml:space="preserve"> of the network with different learning algorithms (hill climbing, Grow-Shrink, Incremental Association, </w:t>
      </w:r>
      <w:r w:rsidR="00BC3292">
        <w:t>Taboo</w:t>
      </w:r>
      <w:r w:rsidR="00160B93">
        <w:t xml:space="preserve"> search)</w:t>
      </w:r>
      <w:r>
        <w:t>;</w:t>
      </w:r>
    </w:p>
    <w:p w:rsidR="00880094" w:rsidRDefault="00F15180">
      <w:pPr>
        <w:pStyle w:val="CETBodytext"/>
        <w:numPr>
          <w:ilvl w:val="0"/>
          <w:numId w:val="4"/>
        </w:numPr>
        <w:ind w:left="284" w:hanging="284"/>
      </w:pPr>
      <w:r>
        <w:t xml:space="preserve">validation </w:t>
      </w:r>
      <w:r w:rsidR="00160B93">
        <w:t>of the consistency of the network</w:t>
      </w:r>
    </w:p>
    <w:p w:rsidR="00880094" w:rsidRDefault="00160B93">
      <w:pPr>
        <w:pStyle w:val="CETBodytext"/>
      </w:pPr>
      <w:r>
        <w:t xml:space="preserve">Learning is based on T, W, H, R, and S1, S2, S3 historical data recorded starting from the </w:t>
      </w:r>
      <w:r w:rsidR="00D42B4F">
        <w:t>data</w:t>
      </w:r>
      <w:r>
        <w:t xml:space="preserve"> 2013</w:t>
      </w:r>
      <w:r w:rsidR="00D42B4F">
        <w:t>-2016</w:t>
      </w:r>
      <w:r>
        <w:t>.</w:t>
      </w:r>
      <w:r w:rsidR="00F15180">
        <w:t xml:space="preserve"> </w:t>
      </w:r>
      <w:r>
        <w:t xml:space="preserve">A two-stage modelling approach was adopted: the Bayesian network was manually established by expert knowledge, and then the previously obtained Bayesian network model is corrected by learning the data sets suitable to perform an </w:t>
      </w:r>
      <w:r w:rsidR="00311CEF">
        <w:t>automatic construction of BBN.</w:t>
      </w:r>
      <w:r>
        <w:t xml:space="preserve"> </w:t>
      </w:r>
    </w:p>
    <w:p w:rsidR="00880094" w:rsidRDefault="00160B93">
      <w:pPr>
        <w:pStyle w:val="CETheadingx"/>
        <w:numPr>
          <w:ilvl w:val="2"/>
          <w:numId w:val="1"/>
        </w:numPr>
      </w:pPr>
      <w:r>
        <w:t>BBN from expert knowledge</w:t>
      </w:r>
    </w:p>
    <w:p w:rsidR="00880094" w:rsidRDefault="00160B93">
      <w:pPr>
        <w:pStyle w:val="CETBodytext"/>
      </w:pPr>
      <w:r>
        <w:t>In this case, an empty DAG</w:t>
      </w:r>
      <w:r w:rsidR="00A72C91">
        <w:t xml:space="preserve"> (Direct Acyclic Graph</w:t>
      </w:r>
      <w:r w:rsidR="009F5EF9">
        <w:t>)</w:t>
      </w:r>
      <w:r w:rsidR="00A72C91">
        <w:t xml:space="preserve">, i.e. an empty network with dependencies </w:t>
      </w:r>
      <w:r w:rsidR="00D42B4F">
        <w:t xml:space="preserve">decided by </w:t>
      </w:r>
      <w:r w:rsidR="00A51207">
        <w:t>theory and knowledge</w:t>
      </w:r>
      <w:r w:rsidR="009F5EF9">
        <w:t xml:space="preserve"> was created. Subsequently,</w:t>
      </w:r>
      <w:r>
        <w:t xml:space="preserve"> the fitting between the dataset and the DAG was </w:t>
      </w:r>
      <w:r w:rsidR="00E0562D">
        <w:t>performed</w:t>
      </w:r>
      <w:r w:rsidR="00A72C91">
        <w:t xml:space="preserve"> (i.e. in the “T” node, all </w:t>
      </w:r>
      <w:r w:rsidR="00B81CF9">
        <w:t>the Temperature data are fitted)</w:t>
      </w:r>
      <w:r w:rsidR="00A72C91">
        <w:t xml:space="preserve"> and the same for other nodes</w:t>
      </w:r>
      <w:r w:rsidR="009F5EF9">
        <w:t>, as shown in F</w:t>
      </w:r>
      <w:r w:rsidR="00A72C91">
        <w:t>ig. 2)</w:t>
      </w:r>
      <w:r w:rsidR="009F5EF9">
        <w:t>.</w:t>
      </w:r>
      <w:r w:rsidR="00B81CF9">
        <w:t xml:space="preserve"> As discussed in the following, a subset of available data was subsequently utilized for validation of the predictive ability of the scheme.</w:t>
      </w:r>
    </w:p>
    <w:p w:rsidR="00880094" w:rsidRDefault="00880094">
      <w:pPr>
        <w:pStyle w:val="CETBodytext"/>
      </w:pPr>
    </w:p>
    <w:p w:rsidR="00404D86" w:rsidRDefault="00A72C91" w:rsidP="00404D86">
      <w:pPr>
        <w:pStyle w:val="CETBodytext"/>
        <w:keepNext/>
      </w:pPr>
      <w:r>
        <w:rPr>
          <w:noProof/>
          <w:lang w:val="it-IT" w:eastAsia="it-IT"/>
        </w:rPr>
        <w:lastRenderedPageBreak/>
        <mc:AlternateContent>
          <mc:Choice Requires="wpg">
            <w:drawing>
              <wp:anchor distT="0" distB="0" distL="114300" distR="114300" simplePos="0" relativeHeight="251676672" behindDoc="0" locked="0" layoutInCell="1" allowOverlap="1">
                <wp:simplePos x="0" y="0"/>
                <wp:positionH relativeFrom="column">
                  <wp:posOffset>128674</wp:posOffset>
                </wp:positionH>
                <wp:positionV relativeFrom="paragraph">
                  <wp:posOffset>1583401</wp:posOffset>
                </wp:positionV>
                <wp:extent cx="1229591" cy="897082"/>
                <wp:effectExtent l="0" t="0" r="27940" b="17780"/>
                <wp:wrapNone/>
                <wp:docPr id="27" name="Gruppo 27"/>
                <wp:cNvGraphicFramePr/>
                <a:graphic xmlns:a="http://schemas.openxmlformats.org/drawingml/2006/main">
                  <a:graphicData uri="http://schemas.microsoft.com/office/word/2010/wordprocessingGroup">
                    <wpg:wgp>
                      <wpg:cNvGrpSpPr/>
                      <wpg:grpSpPr>
                        <a:xfrm>
                          <a:off x="0" y="0"/>
                          <a:ext cx="1229591" cy="897082"/>
                          <a:chOff x="0" y="0"/>
                          <a:chExt cx="1229591" cy="897082"/>
                        </a:xfrm>
                      </wpg:grpSpPr>
                      <wps:wsp>
                        <wps:cNvPr id="4" name="Casella di testo 4"/>
                        <wps:cNvSpPr txBox="1">
                          <a:spLocks noChangeArrowheads="1"/>
                        </wps:cNvSpPr>
                        <wps:spPr bwMode="auto">
                          <a:xfrm>
                            <a:off x="813955" y="6928"/>
                            <a:ext cx="151200" cy="162000"/>
                          </a:xfrm>
                          <a:prstGeom prst="rect">
                            <a:avLst/>
                          </a:prstGeom>
                          <a:solidFill>
                            <a:srgbClr val="FFFFFF"/>
                          </a:solidFill>
                          <a:ln w="9525">
                            <a:noFill/>
                            <a:miter lim="800000"/>
                            <a:headEnd/>
                            <a:tailEnd/>
                          </a:ln>
                        </wps:spPr>
                        <wps:txbx>
                          <w:txbxContent>
                            <w:p w:rsidR="00010985" w:rsidRPr="00010985" w:rsidRDefault="00010985">
                              <w:pPr>
                                <w:rPr>
                                  <w:sz w:val="10"/>
                                  <w:lang w:val="it-IT"/>
                                </w:rPr>
                              </w:pPr>
                              <w:r w:rsidRPr="00010985">
                                <w:rPr>
                                  <w:sz w:val="10"/>
                                  <w:lang w:val="it-IT"/>
                                </w:rPr>
                                <w:t>R</w:t>
                              </w:r>
                            </w:p>
                          </w:txbxContent>
                        </wps:txbx>
                        <wps:bodyPr rot="0" vert="horz" wrap="square" lIns="91440" tIns="45720" rIns="91440" bIns="45720" anchor="t" anchorCtr="0" upright="1">
                          <a:noAutofit/>
                        </wps:bodyPr>
                      </wps:wsp>
                      <wps:wsp>
                        <wps:cNvPr id="8" name="Ovale 8"/>
                        <wps:cNvSpPr/>
                        <wps:spPr>
                          <a:xfrm>
                            <a:off x="0" y="0"/>
                            <a:ext cx="173182" cy="16279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e 9"/>
                        <wps:cNvSpPr/>
                        <wps:spPr>
                          <a:xfrm>
                            <a:off x="422564" y="6928"/>
                            <a:ext cx="173182" cy="16279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e 10"/>
                        <wps:cNvSpPr/>
                        <wps:spPr>
                          <a:xfrm>
                            <a:off x="841664" y="13855"/>
                            <a:ext cx="173182" cy="16279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e 23"/>
                        <wps:cNvSpPr/>
                        <wps:spPr>
                          <a:xfrm>
                            <a:off x="214746" y="734291"/>
                            <a:ext cx="173182" cy="16279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e 24"/>
                        <wps:cNvSpPr/>
                        <wps:spPr>
                          <a:xfrm>
                            <a:off x="637309" y="734291"/>
                            <a:ext cx="173182" cy="16279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e 25"/>
                        <wps:cNvSpPr/>
                        <wps:spPr>
                          <a:xfrm>
                            <a:off x="1056409" y="734291"/>
                            <a:ext cx="173182" cy="16279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o 27" o:spid="_x0000_s1026" style="position:absolute;left:0;text-align:left;margin-left:10.15pt;margin-top:124.7pt;width:96.8pt;height:70.65pt;z-index:251676672" coordsize="12295,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">
                <v:shapetype id="_x0000_t202" coordsize="21600,21600" o:spt="202" path="m,l,21600r21600,l21600,xe">
                  <v:stroke joinstyle="miter"/>
                  <v:path gradientshapeok="t" o:connecttype="rect"/>
                </v:shapetype>
                <v:shape id="Casella di testo 4" o:spid="_x0000_s1027" type="#_x0000_t202" style="position:absolute;left:8139;top:69;width:1512;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010985" w:rsidRPr="00010985" w:rsidRDefault="00010985">
                        <w:pPr>
                          <w:rPr>
                            <w:sz w:val="10"/>
                            <w:lang w:val="it-IT"/>
                          </w:rPr>
                        </w:pPr>
                        <w:r w:rsidRPr="00010985">
                          <w:rPr>
                            <w:sz w:val="10"/>
                            <w:lang w:val="it-IT"/>
                          </w:rPr>
                          <w:t>R</w:t>
                        </w:r>
                      </w:p>
                    </w:txbxContent>
                  </v:textbox>
                </v:shape>
                <v:oval id="Ovale 8" o:spid="_x0000_s1028" style="position:absolute;width:1731;height:1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Cb4A&#10;AADaAAAADwAAAGRycy9kb3ducmV2LnhtbERPy2oCMRTdF/yHcAV3NVFEZDSKqMV2IfhauLxM7jxw&#10;cjNMUk3/vlkILg/nvVhF24gHdb52rGE0VCCIc2dqLjVcL1+fMxA+IBtsHJOGP/KwWvY+FpgZ9+QT&#10;Pc6hFCmEfYYaqhDaTEqfV2TRD11LnLjCdRZDgl0pTYfPFG4bOVZqKi3WnBoqbGlTUX4//1oNh9v0&#10;ZxIwFvHI6q72+922OCqtB/24noMIFMNb/HJ/Gw1pa7qSboB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wVAm+AAAA2gAAAA8AAAAAAAAAAAAAAAAAmAIAAGRycy9kb3ducmV2&#10;LnhtbFBLBQYAAAAABAAEAPUAAACDAwAAAAA=&#10;" filled="f" strokecolor="black [3213]"/>
                <v:oval id="Ovale 9" o:spid="_x0000_s1029" style="position:absolute;left:4225;top:69;width:1732;height: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xksMA&#10;AADaAAAADwAAAGRycy9kb3ducmV2LnhtbESPT2sCMRTE74V+h/AKvdWkUsSuxqW0iu1BsOrB42Pz&#10;9g+7eVk2UdNv3wiCx2FmfsPM82g7cabBN441vI4UCOLCmYYrDYf96mUKwgdkg51j0vBHHvLF48Mc&#10;M+Mu/EvnXahEgrDPUEMdQp9J6YuaLPqR64mTV7rBYkhyqKQZ8JLgtpNjpSbSYsNpocaePmsq2t3J&#10;atgcJz9vAWMZt6xatV4vv8qt0vr5KX7MQASK4R6+tb+Nhne4Xk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zxksMAAADaAAAADwAAAAAAAAAAAAAAAACYAgAAZHJzL2Rv&#10;d25yZXYueG1sUEsFBgAAAAAEAAQA9QAAAIgDAAAAAA==&#10;" filled="f" strokecolor="black [3213]"/>
                <v:oval id="Ovale 10" o:spid="_x0000_s1030" style="position:absolute;left:8416;top:138;width:1732;height: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bqcQA&#10;AADbAAAADwAAAGRycy9kb3ducmV2LnhtbESPS2sDMQyE74X+B6NCb43dUELYxAkhTUl7KOR1yFGs&#10;tQ+ylpe1m7j/vjoUcpOY0cyn+TL7Tl1piG1gC68jA4q4DK7l2sLp+PEyBRUTssMuMFn4pQjLxePD&#10;HAsXbryn6yHVSkI4FmihSakvtI5lQx7jKPTEolVh8JhkHWrtBrxJuO/02JiJ9tiyNDTY07qh8nL4&#10;8Ra+z5Ovt4S5yjs2F7Pdbt6rnbH2+SmvZqAS5XQ3/19/OsEXevlFBt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G6nEAAAA2wAAAA8AAAAAAAAAAAAAAAAAmAIAAGRycy9k&#10;b3ducmV2LnhtbFBLBQYAAAAABAAEAPUAAACJAwAAAAA=&#10;" filled="f" strokecolor="black [3213]"/>
                <v:oval id="Ovale 23" o:spid="_x0000_s1031" style="position:absolute;left:2147;top:7342;width:1732;height: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PY8QA&#10;AADbAAAADwAAAGRycy9kb3ducmV2LnhtbESPT2sCMRTE74V+h/AK3mpSLVJW4yJtRXsoqPXg8bF5&#10;+4fdvCybqPHbN4WCx2FmfsMs8mg7caHBN441vIwVCOLCmYYrDcef9fMbCB+QDXaOScONPOTLx4cF&#10;ZsZdeU+XQ6hEgrDPUEMdQp9J6YuaLPqx64mTV7rBYkhyqKQZ8JrgtpMTpWbSYsNpocae3msq2sPZ&#10;avg+zb5eA8Yy7li1arP5/Ch3SuvRU1zNQQSK4R7+b2+NhskU/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T2PEAAAA2wAAAA8AAAAAAAAAAAAAAAAAmAIAAGRycy9k&#10;b3ducmV2LnhtbFBLBQYAAAAABAAEAPUAAACJAwAAAAA=&#10;" filled="f" strokecolor="black [3213]"/>
                <v:oval id="Ovale 24" o:spid="_x0000_s1032" style="position:absolute;left:6373;top:7342;width:1731;height: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XF8MA&#10;AADbAAAADwAAAGRycy9kb3ducmV2LnhtbESPT2sCMRTE74V+h/AK3mqiiJStUcS2qAdB1x48PjZv&#10;/+DmZdmkGr+9EYQeh5n5DTNbRNuKC/W+caxhNFQgiAtnGq40/B5/3j9A+IBssHVMGm7kYTF/fZlh&#10;ZtyVD3TJQyUShH2GGuoQukxKX9Rk0Q9dR5y80vUWQ5J9JU2P1wS3rRwrNZUWG04LNXa0qqk4539W&#10;w+403U4CxjLuWZ3Vev39Ve6V1oO3uPwEESiG//CzvTEaxhN4fE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jXF8MAAADbAAAADwAAAAAAAAAAAAAAAACYAgAAZHJzL2Rv&#10;d25yZXYueG1sUEsFBgAAAAAEAAQA9QAAAIgDAAAAAA==&#10;" filled="f" strokecolor="black [3213]"/>
                <v:oval id="Ovale 25" o:spid="_x0000_s1033" style="position:absolute;left:10564;top:7342;width:1731;height: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yjMQA&#10;AADbAAAADwAAAGRycy9kb3ducmV2LnhtbESPT2sCMRTE74V+h/AK3mpSsVJW4yJtRXsoqPXg8bF5&#10;+4fdvCybqPHbN4WCx2FmfsMs8mg7caHBN441vIwVCOLCmYYrDcef9fMbCB+QDXaOScONPOTLx4cF&#10;ZsZdeU+XQ6hEgrDPUEMdQp9J6YuaLPqx64mTV7rBYkhyqKQZ8JrgtpMTpWbSYsNpocae3msq2sPZ&#10;avg+zb6mAWMZd6xatdl8fpQ7pfXoKa7mIALFcA//t7dGw+QV/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cozEAAAA2wAAAA8AAAAAAAAAAAAAAAAAmAIAAGRycy9k&#10;b3ducmV2LnhtbFBLBQYAAAAABAAEAPUAAACJAwAAAAA=&#10;" filled="f" strokecolor="black [3213]"/>
              </v:group>
            </w:pict>
          </mc:Fallback>
        </mc:AlternateContent>
      </w:r>
      <w:r>
        <w:rPr>
          <w:noProof/>
          <w:lang w:val="it-IT" w:eastAsia="it-IT"/>
        </w:rPr>
        <mc:AlternateContent>
          <mc:Choice Requires="wps">
            <w:drawing>
              <wp:anchor distT="0" distB="0" distL="114300" distR="114300" simplePos="0" relativeHeight="251683328" behindDoc="0" locked="0" layoutInCell="1" allowOverlap="1" wp14:anchorId="0B3E2907" wp14:editId="6AB8A504">
                <wp:simplePos x="0" y="0"/>
                <wp:positionH relativeFrom="column">
                  <wp:posOffset>426547</wp:posOffset>
                </wp:positionH>
                <wp:positionV relativeFrom="paragraph">
                  <wp:posOffset>1489883</wp:posOffset>
                </wp:positionV>
                <wp:extent cx="1399309" cy="862446"/>
                <wp:effectExtent l="38100" t="0" r="29845" b="52070"/>
                <wp:wrapNone/>
                <wp:docPr id="26" name="Connettore 2 26"/>
                <wp:cNvGraphicFramePr/>
                <a:graphic xmlns:a="http://schemas.openxmlformats.org/drawingml/2006/main">
                  <a:graphicData uri="http://schemas.microsoft.com/office/word/2010/wordprocessingShape">
                    <wps:wsp>
                      <wps:cNvCnPr/>
                      <wps:spPr>
                        <a:xfrm flipH="1">
                          <a:off x="0" y="0"/>
                          <a:ext cx="1399309" cy="862446"/>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7F8654" id="_x0000_t32" coordsize="21600,21600" o:spt="32" o:oned="t" path="m,l21600,21600e" filled="f">
                <v:path arrowok="t" fillok="f" o:connecttype="none"/>
                <o:lock v:ext="edit" shapetype="t"/>
              </v:shapetype>
              <v:shape id="Connettore 2 26" o:spid="_x0000_s1026" type="#_x0000_t32" style="position:absolute;margin-left:33.6pt;margin-top:117.3pt;width:110.2pt;height:67.9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" strokecolor="#4579b8 [3044]" strokeweight="1pt">
                <v:stroke endarrow="open"/>
              </v:shape>
            </w:pict>
          </mc:Fallback>
        </mc:AlternateContent>
      </w:r>
      <w:r>
        <w:rPr>
          <w:noProof/>
          <w:lang w:val="it-IT" w:eastAsia="it-IT"/>
        </w:rPr>
        <mc:AlternateContent>
          <mc:Choice Requires="wps">
            <w:drawing>
              <wp:anchor distT="0" distB="0" distL="114300" distR="114300" simplePos="0" relativeHeight="251636224" behindDoc="0" locked="0" layoutInCell="1" allowOverlap="1" wp14:anchorId="24A8AB2A" wp14:editId="75BB1F14">
                <wp:simplePos x="0" y="0"/>
                <wp:positionH relativeFrom="column">
                  <wp:posOffset>1364269</wp:posOffset>
                </wp:positionH>
                <wp:positionV relativeFrom="paragraph">
                  <wp:posOffset>1597660</wp:posOffset>
                </wp:positionV>
                <wp:extent cx="151130" cy="161925"/>
                <wp:effectExtent l="0" t="0" r="1270" b="9525"/>
                <wp:wrapNone/>
                <wp:docPr id="7"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61925"/>
                        </a:xfrm>
                        <a:prstGeom prst="rect">
                          <a:avLst/>
                        </a:prstGeom>
                        <a:solidFill>
                          <a:srgbClr val="FFFFFF"/>
                        </a:solidFill>
                        <a:ln w="9525">
                          <a:noFill/>
                          <a:miter lim="800000"/>
                          <a:headEnd/>
                          <a:tailEnd/>
                        </a:ln>
                      </wps:spPr>
                      <wps:txbx>
                        <w:txbxContent>
                          <w:p w:rsidR="00010985" w:rsidRPr="00010985" w:rsidRDefault="00010985" w:rsidP="00010985">
                            <w:pPr>
                              <w:rPr>
                                <w:sz w:val="10"/>
                                <w:lang w:val="it-IT"/>
                              </w:rPr>
                            </w:pPr>
                            <w:r>
                              <w:rPr>
                                <w:sz w:val="10"/>
                                <w:lang w:val="it-IT"/>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A8AB2A" id="Casella di testo 7" o:spid="_x0000_s1034" type="#_x0000_t202" style="position:absolute;left:0;text-align:left;margin-left:107.4pt;margin-top:125.8pt;width:11.9pt;height:12.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" stroked="f">
                <v:textbox>
                  <w:txbxContent>
                    <w:p w:rsidR="00010985" w:rsidRPr="00010985" w:rsidRDefault="00010985" w:rsidP="00010985">
                      <w:pPr>
                        <w:rPr>
                          <w:sz w:val="10"/>
                          <w:lang w:val="it-IT"/>
                        </w:rPr>
                      </w:pPr>
                      <w:r>
                        <w:rPr>
                          <w:sz w:val="10"/>
                          <w:lang w:val="it-IT"/>
                        </w:rPr>
                        <w:t>H</w:t>
                      </w:r>
                    </w:p>
                  </w:txbxContent>
                </v:textbox>
              </v:shape>
            </w:pict>
          </mc:Fallback>
        </mc:AlternateContent>
      </w:r>
      <w:r w:rsidR="00010985">
        <w:rPr>
          <w:noProof/>
          <w:lang w:val="it-IT" w:eastAsia="it-IT"/>
        </w:rPr>
        <mc:AlternateContent>
          <mc:Choice Requires="wps">
            <w:drawing>
              <wp:anchor distT="0" distB="0" distL="114300" distR="114300" simplePos="0" relativeHeight="251677184" behindDoc="0" locked="0" layoutInCell="1" allowOverlap="1" wp14:anchorId="26A444A5" wp14:editId="06EA2385">
                <wp:simplePos x="0" y="0"/>
                <wp:positionH relativeFrom="column">
                  <wp:posOffset>1385916</wp:posOffset>
                </wp:positionH>
                <wp:positionV relativeFrom="paragraph">
                  <wp:posOffset>1597025</wp:posOffset>
                </wp:positionV>
                <wp:extent cx="173182" cy="162791"/>
                <wp:effectExtent l="0" t="0" r="17780" b="27940"/>
                <wp:wrapNone/>
                <wp:docPr id="13" name="Ovale 13"/>
                <wp:cNvGraphicFramePr/>
                <a:graphic xmlns:a="http://schemas.openxmlformats.org/drawingml/2006/main">
                  <a:graphicData uri="http://schemas.microsoft.com/office/word/2010/wordprocessingShape">
                    <wps:wsp>
                      <wps:cNvSpPr/>
                      <wps:spPr>
                        <a:xfrm>
                          <a:off x="0" y="0"/>
                          <a:ext cx="173182" cy="16279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99F36" id="Ovale 13" o:spid="_x0000_s1026" style="position:absolute;margin-left:109.15pt;margin-top:125.75pt;width:13.65pt;height:12.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" filled="f" strokecolor="black [3213]"/>
            </w:pict>
          </mc:Fallback>
        </mc:AlternateContent>
      </w:r>
      <w:r w:rsidR="007026AC">
        <w:rPr>
          <w:noProof/>
          <w:lang w:val="it-IT" w:eastAsia="it-IT"/>
        </w:rPr>
        <w:drawing>
          <wp:inline distT="0" distB="0" distL="0" distR="0" wp14:anchorId="6466334F" wp14:editId="3FCB4879">
            <wp:extent cx="2967593" cy="2578552"/>
            <wp:effectExtent l="0" t="0" r="444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76290" cy="2586108"/>
                    </a:xfrm>
                    <a:prstGeom prst="rect">
                      <a:avLst/>
                    </a:prstGeom>
                  </pic:spPr>
                </pic:pic>
              </a:graphicData>
            </a:graphic>
          </wp:inline>
        </w:drawing>
      </w:r>
    </w:p>
    <w:p w:rsidR="00880094" w:rsidRDefault="00160B93" w:rsidP="00404D86">
      <w:pPr>
        <w:pStyle w:val="CETBodytext"/>
        <w:keepNext/>
      </w:pPr>
      <w:r>
        <w:t xml:space="preserve">Figure </w:t>
      </w:r>
      <w:r>
        <w:fldChar w:fldCharType="begin"/>
      </w:r>
      <w:r>
        <w:instrText>SEQ Fig. \* ARABIC</w:instrText>
      </w:r>
      <w:r>
        <w:fldChar w:fldCharType="separate"/>
      </w:r>
      <w:r w:rsidR="00D53C1D">
        <w:rPr>
          <w:noProof/>
        </w:rPr>
        <w:t>2</w:t>
      </w:r>
      <w:r>
        <w:fldChar w:fldCharType="end"/>
      </w:r>
      <w:r>
        <w:t>: BBN from expert knowledge</w:t>
      </w:r>
      <w:r w:rsidR="00A72C91">
        <w:t>. Each node contains the proper</w:t>
      </w:r>
      <w:r w:rsidR="00BB1B70">
        <w:t xml:space="preserve"> value</w:t>
      </w:r>
      <w:r w:rsidR="00BC3292">
        <w:t xml:space="preserve"> </w:t>
      </w:r>
      <w:r w:rsidR="00BB1B70">
        <w:t xml:space="preserve">derived </w:t>
      </w:r>
      <w:r w:rsidR="00BC3292">
        <w:t>from</w:t>
      </w:r>
      <w:r w:rsidR="00A72C91">
        <w:t xml:space="preserve"> the</w:t>
      </w:r>
      <w:r w:rsidR="00BB1B70">
        <w:t xml:space="preserve"> whole</w:t>
      </w:r>
      <w:r w:rsidR="00A72C91">
        <w:t xml:space="preserve"> dataset</w:t>
      </w:r>
      <w:r w:rsidR="00BB1B70">
        <w:t>.</w:t>
      </w:r>
    </w:p>
    <w:p w:rsidR="00404D86" w:rsidRDefault="00404D86">
      <w:pPr>
        <w:pStyle w:val="CETBodytext"/>
      </w:pPr>
    </w:p>
    <w:p w:rsidR="00880094" w:rsidRDefault="00160B93">
      <w:pPr>
        <w:pStyle w:val="CETBodytext"/>
      </w:pPr>
      <w:r>
        <w:t xml:space="preserve">Two methods were then tested: the first, </w:t>
      </w:r>
      <w:r w:rsidR="00BC3292">
        <w:t>dividin</w:t>
      </w:r>
      <w:r>
        <w:t>g the data</w:t>
      </w:r>
      <w:r w:rsidR="00BC3292">
        <w:t>, in each node,</w:t>
      </w:r>
      <w:r>
        <w:t xml:space="preserve"> in </w:t>
      </w:r>
      <w:r w:rsidR="00BC3292">
        <w:t xml:space="preserve">5 discrete </w:t>
      </w:r>
      <w:r>
        <w:t>intervals (discrete value network</w:t>
      </w:r>
      <w:r w:rsidR="00BC3292">
        <w:t xml:space="preserve"> </w:t>
      </w:r>
      <w:r w:rsidR="009F5EF9">
        <w:t>depicted in F</w:t>
      </w:r>
      <w:r w:rsidR="00BC3292">
        <w:t>ig. 3a</w:t>
      </w:r>
      <w:r>
        <w:t>)</w:t>
      </w:r>
      <w:r w:rsidR="009F5EF9">
        <w:t>, the second, leaving the data according to</w:t>
      </w:r>
      <w:r>
        <w:t xml:space="preserve"> a continuous distribution (Gaussian network</w:t>
      </w:r>
      <w:r w:rsidR="00BC3292">
        <w:t xml:space="preserve"> –</w:t>
      </w:r>
      <w:r w:rsidR="009F5EF9">
        <w:t xml:space="preserve"> F</w:t>
      </w:r>
      <w:r w:rsidR="00BC3292">
        <w:t>ig. 3b</w:t>
      </w:r>
      <w:r>
        <w:t>)</w:t>
      </w:r>
      <w:r w:rsidR="009F5EF9">
        <w:t>.</w:t>
      </w:r>
    </w:p>
    <w:p w:rsidR="007026AC" w:rsidRDefault="00404D86">
      <w:pPr>
        <w:pStyle w:val="CETBodytext"/>
      </w:pPr>
      <w:r>
        <w:rPr>
          <w:noProof/>
          <w:lang w:val="it-IT" w:eastAsia="it-IT"/>
        </w:rPr>
        <mc:AlternateContent>
          <mc:Choice Requires="wpg">
            <w:drawing>
              <wp:anchor distT="0" distB="0" distL="114300" distR="114300" simplePos="0" relativeHeight="251639296" behindDoc="0" locked="0" layoutInCell="1" allowOverlap="1" wp14:anchorId="1A29EC0D" wp14:editId="5551753B">
                <wp:simplePos x="0" y="0"/>
                <wp:positionH relativeFrom="column">
                  <wp:posOffset>1905</wp:posOffset>
                </wp:positionH>
                <wp:positionV relativeFrom="paragraph">
                  <wp:posOffset>139700</wp:posOffset>
                </wp:positionV>
                <wp:extent cx="5554980" cy="1858010"/>
                <wp:effectExtent l="0" t="0" r="26670" b="27940"/>
                <wp:wrapNone/>
                <wp:docPr id="18" name="Gruppo 18"/>
                <wp:cNvGraphicFramePr/>
                <a:graphic xmlns:a="http://schemas.openxmlformats.org/drawingml/2006/main">
                  <a:graphicData uri="http://schemas.microsoft.com/office/word/2010/wordprocessingGroup">
                    <wpg:wgp>
                      <wpg:cNvGrpSpPr/>
                      <wpg:grpSpPr>
                        <a:xfrm>
                          <a:off x="0" y="0"/>
                          <a:ext cx="5554980" cy="1858010"/>
                          <a:chOff x="0" y="0"/>
                          <a:chExt cx="5940795" cy="1789531"/>
                        </a:xfrm>
                      </wpg:grpSpPr>
                      <pic:pic xmlns:pic="http://schemas.openxmlformats.org/drawingml/2006/picture">
                        <pic:nvPicPr>
                          <pic:cNvPr id="6" name="Immagine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647833" y="50488"/>
                            <a:ext cx="3242474" cy="1621237"/>
                          </a:xfrm>
                          <a:prstGeom prst="rect">
                            <a:avLst/>
                          </a:prstGeom>
                        </pic:spPr>
                      </pic:pic>
                      <pic:pic xmlns:pic="http://schemas.openxmlformats.org/drawingml/2006/picture">
                        <pic:nvPicPr>
                          <pic:cNvPr id="5" name="Immagin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56098" y="50488"/>
                            <a:ext cx="2709541" cy="1654896"/>
                          </a:xfrm>
                          <a:prstGeom prst="rect">
                            <a:avLst/>
                          </a:prstGeom>
                        </pic:spPr>
                      </pic:pic>
                      <wps:wsp>
                        <wps:cNvPr id="307" name="Casella di testo 2"/>
                        <wps:cNvSpPr txBox="1">
                          <a:spLocks noChangeArrowheads="1"/>
                        </wps:cNvSpPr>
                        <wps:spPr bwMode="auto">
                          <a:xfrm>
                            <a:off x="56098" y="1363185"/>
                            <a:ext cx="387077" cy="246832"/>
                          </a:xfrm>
                          <a:prstGeom prst="rect">
                            <a:avLst/>
                          </a:prstGeom>
                          <a:noFill/>
                          <a:ln w="9525">
                            <a:noFill/>
                            <a:miter lim="800000"/>
                            <a:headEnd/>
                            <a:tailEnd/>
                          </a:ln>
                        </wps:spPr>
                        <wps:txbx>
                          <w:txbxContent>
                            <w:p w:rsidR="003E316E" w:rsidRPr="003E316E" w:rsidRDefault="003E316E">
                              <w:pPr>
                                <w:rPr>
                                  <w:lang w:val="it-IT"/>
                                </w:rPr>
                              </w:pPr>
                              <w:r>
                                <w:t>(a)</w:t>
                              </w:r>
                            </w:p>
                          </w:txbxContent>
                        </wps:txbx>
                        <wps:bodyPr rot="0" vert="horz" wrap="square" lIns="91440" tIns="45720" rIns="91440" bIns="45720" anchor="t" anchorCtr="0">
                          <a:noAutofit/>
                        </wps:bodyPr>
                      </wps:wsp>
                      <wps:wsp>
                        <wps:cNvPr id="12" name="Casella di testo 2"/>
                        <wps:cNvSpPr txBox="1">
                          <a:spLocks noChangeArrowheads="1"/>
                        </wps:cNvSpPr>
                        <wps:spPr bwMode="auto">
                          <a:xfrm>
                            <a:off x="2911494" y="1363185"/>
                            <a:ext cx="387078" cy="246832"/>
                          </a:xfrm>
                          <a:prstGeom prst="rect">
                            <a:avLst/>
                          </a:prstGeom>
                          <a:noFill/>
                          <a:ln w="9525">
                            <a:noFill/>
                            <a:miter lim="800000"/>
                            <a:headEnd/>
                            <a:tailEnd/>
                          </a:ln>
                        </wps:spPr>
                        <wps:txbx>
                          <w:txbxContent>
                            <w:p w:rsidR="003E316E" w:rsidRPr="003E316E" w:rsidRDefault="003E316E" w:rsidP="003E316E">
                              <w:pPr>
                                <w:rPr>
                                  <w:lang w:val="it-IT"/>
                                </w:rPr>
                              </w:pPr>
                              <w:r>
                                <w:t>(b)</w:t>
                              </w:r>
                            </w:p>
                          </w:txbxContent>
                        </wps:txbx>
                        <wps:bodyPr rot="0" vert="horz" wrap="square" lIns="91440" tIns="45720" rIns="91440" bIns="45720" anchor="t" anchorCtr="0">
                          <a:noAutofit/>
                        </wps:bodyPr>
                      </wps:wsp>
                      <wps:wsp>
                        <wps:cNvPr id="17" name="Rettangolo 17"/>
                        <wps:cNvSpPr/>
                        <wps:spPr>
                          <a:xfrm>
                            <a:off x="0" y="0"/>
                            <a:ext cx="5940795" cy="178953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29EC0D" id="Gruppo 18" o:spid="_x0000_s1035" style="position:absolute;left:0;text-align:left;margin-left:.15pt;margin-top:11pt;width:437.4pt;height:146.3pt;z-index:251639296;mso-width-relative:margin;mso-height-relative:margin" coordsize="59407,17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8" o:spid="_x0000_s1036" type="#_x0000_t75" style="position:absolute;left:26478;top:504;width:32425;height:16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d7R7EAAAA2gAAAA8AAABkcnMvZG93bnJldi54bWxEj0FrwkAUhO8F/8PyCt6aTUWkpK4iJooV&#10;emjMweMj+5pEs29Ddo3x33cLhR6HmfmGWa5H04qBetdYVvAaxSCIS6sbrhQUp93LGwjnkTW2lknB&#10;gxysV5OnJSba3vmLhtxXIkDYJaig9r5LpHRlTQZdZDvi4H3b3qAPsq+k7vEe4KaVszheSIMNh4Ua&#10;O9rWVF7zm1FwLOjjmH8ehnN6pXS+2Z/OWXZRavo8bt5BeBr9f/ivfdAKFvB7Jdw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d7R7EAAAA2gAAAA8AAAAAAAAAAAAAAAAA&#10;nwIAAGRycy9kb3ducmV2LnhtbFBLBQYAAAAABAAEAPcAAACQAwAAAAA=&#10;">
                  <v:imagedata r:id="rId12" o:title=""/>
                  <v:path arrowok="t"/>
                </v:shape>
                <v:shape id="Immagine 7" o:spid="_x0000_s1037" type="#_x0000_t75" style="position:absolute;left:560;top:504;width:27096;height:16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wXcnBAAAA2gAAAA8AAABkcnMvZG93bnJldi54bWxEj8FqwzAQRO+B/oPYQm+J3EDb4EQOIaQl&#10;+Ga3uS/W1jK2VsZSbOfvo0Chx2Fm3jC7/Ww7MdLgG8cKXlcJCOLK6YZrBT/fn8sNCB+QNXaOScGN&#10;POyzp8UOU+0mLmgsQy0ihH2KCkwIfSqlrwxZ9CvXE0fv1w0WQ5RDLfWAU4TbTq6T5F1abDguGOzp&#10;aKhqy6tVcCraULiPk/kyh3yTX9ZGVnpW6uV5PmxBBJrDf/ivfdYK3uBxJd4Am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wXcnBAAAA2gAAAA8AAAAAAAAAAAAAAAAAnwIA&#10;AGRycy9kb3ducmV2LnhtbFBLBQYAAAAABAAEAPcAAACNAwAAAAA=&#10;">
                  <v:imagedata r:id="rId13" o:title=""/>
                  <v:path arrowok="t"/>
                </v:shape>
                <v:shape id="_x0000_s1038" type="#_x0000_t202" style="position:absolute;left:560;top:13631;width:3871;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3E316E" w:rsidRPr="003E316E" w:rsidRDefault="003E316E">
                        <w:pPr>
                          <w:rPr>
                            <w:lang w:val="it-IT"/>
                          </w:rPr>
                        </w:pPr>
                        <w:r>
                          <w:t>(a)</w:t>
                        </w:r>
                      </w:p>
                    </w:txbxContent>
                  </v:textbox>
                </v:shape>
                <v:shape id="_x0000_s1039" type="#_x0000_t202" style="position:absolute;left:29114;top:13631;width:3871;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3E316E" w:rsidRPr="003E316E" w:rsidRDefault="003E316E" w:rsidP="003E316E">
                        <w:pPr>
                          <w:rPr>
                            <w:lang w:val="it-IT"/>
                          </w:rPr>
                        </w:pPr>
                        <w:r>
                          <w:t>(b)</w:t>
                        </w:r>
                      </w:p>
                    </w:txbxContent>
                  </v:textbox>
                </v:shape>
                <v:rect id="Rettangolo 17" o:spid="_x0000_s1040" style="position:absolute;width:59407;height:17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v68EA&#10;AADbAAAADwAAAGRycy9kb3ducmV2LnhtbERPS2rDMBDdF3IHMYVuSiPXhSa4kU0oBLJxoUkOMFhT&#10;y8QaKZYcu7ePAoXu5vG+s6lm24srDaFzrOB1mYEgbpzuuFVwOu5e1iBCRNbYOyYFvxSgKhcPGyy0&#10;m/ibrofYihTCoUAFJkZfSBkaQxbD0nnixP24wWJMcGilHnBK4baXeZa9S4sdpwaDnj4NNefDaBXM&#10;4/pyqcezNfRW98959F+190o9Pc7bDxCR5vgv/nPvdZq/gvsv6QB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e7+vBAAAA2wAAAA8AAAAAAAAAAAAAAAAAmAIAAGRycy9kb3du&#10;cmV2LnhtbFBLBQYAAAAABAAEAPUAAACGAwAAAAA=&#10;" filled="f" strokecolor="black [3213]"/>
              </v:group>
            </w:pict>
          </mc:Fallback>
        </mc:AlternateContent>
      </w:r>
    </w:p>
    <w:p w:rsidR="00880094" w:rsidRDefault="00880094">
      <w:pPr>
        <w:pStyle w:val="CETBodytext"/>
      </w:pPr>
    </w:p>
    <w:p w:rsidR="007026AC" w:rsidRDefault="007026AC">
      <w:pPr>
        <w:pStyle w:val="CETBodytext"/>
        <w:keepNext/>
      </w:pPr>
    </w:p>
    <w:p w:rsidR="007026AC" w:rsidRDefault="007026AC">
      <w:pPr>
        <w:pStyle w:val="CETBodytext"/>
        <w:keepNext/>
      </w:pPr>
    </w:p>
    <w:p w:rsidR="007026AC" w:rsidRDefault="007026AC">
      <w:pPr>
        <w:pStyle w:val="CETBodytext"/>
        <w:keepNext/>
      </w:pPr>
    </w:p>
    <w:p w:rsidR="007026AC" w:rsidRDefault="007026AC">
      <w:pPr>
        <w:pStyle w:val="CETBodytext"/>
        <w:keepNext/>
      </w:pPr>
    </w:p>
    <w:p w:rsidR="007026AC" w:rsidRDefault="007026AC">
      <w:pPr>
        <w:pStyle w:val="CETBodytext"/>
        <w:keepNext/>
      </w:pPr>
    </w:p>
    <w:p w:rsidR="007026AC" w:rsidRDefault="007026AC">
      <w:pPr>
        <w:pStyle w:val="CETBodytext"/>
        <w:keepNext/>
      </w:pPr>
    </w:p>
    <w:p w:rsidR="007026AC" w:rsidRDefault="007026AC">
      <w:pPr>
        <w:pStyle w:val="CETBodytext"/>
        <w:keepNext/>
      </w:pPr>
    </w:p>
    <w:p w:rsidR="007026AC" w:rsidRDefault="007026AC">
      <w:pPr>
        <w:pStyle w:val="CETBodytext"/>
        <w:keepNext/>
      </w:pPr>
    </w:p>
    <w:p w:rsidR="007026AC" w:rsidRDefault="007026AC">
      <w:pPr>
        <w:pStyle w:val="CETBodytext"/>
        <w:keepNext/>
      </w:pPr>
    </w:p>
    <w:p w:rsidR="007026AC" w:rsidRDefault="007026AC">
      <w:pPr>
        <w:pStyle w:val="CETBodytext"/>
        <w:keepNext/>
      </w:pPr>
    </w:p>
    <w:p w:rsidR="00880094" w:rsidRDefault="00880094">
      <w:pPr>
        <w:pStyle w:val="CETBodytext"/>
        <w:keepNext/>
      </w:pPr>
    </w:p>
    <w:p w:rsidR="00880094" w:rsidRDefault="00160B93" w:rsidP="00311CEF">
      <w:pPr>
        <w:pStyle w:val="CETCaption"/>
        <w:jc w:val="left"/>
      </w:pPr>
      <w:r>
        <w:t xml:space="preserve">Figure </w:t>
      </w:r>
      <w:r>
        <w:fldChar w:fldCharType="begin"/>
      </w:r>
      <w:r>
        <w:instrText>SEQ Fig. \* ARABIC</w:instrText>
      </w:r>
      <w:r>
        <w:fldChar w:fldCharType="separate"/>
      </w:r>
      <w:r w:rsidR="00D53C1D">
        <w:rPr>
          <w:noProof/>
        </w:rPr>
        <w:t>3</w:t>
      </w:r>
      <w:r>
        <w:fldChar w:fldCharType="end"/>
      </w:r>
      <w:r>
        <w:t xml:space="preserve">: </w:t>
      </w:r>
      <w:r w:rsidR="003E316E">
        <w:t xml:space="preserve">(a) </w:t>
      </w:r>
      <w:r>
        <w:t>Discrete network from expert knowledge: in each node, the prior probabilities</w:t>
      </w:r>
      <w:r w:rsidR="009F5EF9">
        <w:t xml:space="preserve"> are reported</w:t>
      </w:r>
      <w:r w:rsidR="00A72C91">
        <w:t>,</w:t>
      </w:r>
      <w:r w:rsidR="00010985">
        <w:t xml:space="preserve"> where the data in the dataset are divided into 5 discrete intervals</w:t>
      </w:r>
      <w:r w:rsidR="003E316E">
        <w:t>.</w:t>
      </w:r>
      <w:r w:rsidR="00010985">
        <w:t xml:space="preserve"> </w:t>
      </w:r>
      <w:r w:rsidR="003E316E">
        <w:t>(b)</w:t>
      </w:r>
      <w:r w:rsidR="003E316E" w:rsidRPr="003E316E">
        <w:t xml:space="preserve"> </w:t>
      </w:r>
      <w:r w:rsidR="003E316E">
        <w:t>Gaussian Network from expert knowledge: in each node, the frequency distribution</w:t>
      </w:r>
      <w:r w:rsidR="009F5EF9">
        <w:t xml:space="preserve"> is reported.</w:t>
      </w:r>
    </w:p>
    <w:p w:rsidR="00880094" w:rsidRDefault="00160B93">
      <w:pPr>
        <w:pStyle w:val="CETheadingx"/>
        <w:numPr>
          <w:ilvl w:val="2"/>
          <w:numId w:val="1"/>
        </w:numPr>
      </w:pPr>
      <w:r>
        <w:t>Automatically built BBN</w:t>
      </w:r>
    </w:p>
    <w:p w:rsidR="00880094" w:rsidRDefault="00160B93">
      <w:pPr>
        <w:pStyle w:val="CETBodytext"/>
      </w:pPr>
      <w:r>
        <w:rPr>
          <w:rStyle w:val="tlid-translation"/>
        </w:rPr>
        <w:t xml:space="preserve">In this case, </w:t>
      </w:r>
      <w:r w:rsidR="009F5EF9">
        <w:rPr>
          <w:rStyle w:val="tlid-translation"/>
        </w:rPr>
        <w:t>the building of the</w:t>
      </w:r>
      <w:r>
        <w:rPr>
          <w:rStyle w:val="tlid-translation"/>
        </w:rPr>
        <w:t xml:space="preserve"> network with continuous values (Gaussian Bayesian network)</w:t>
      </w:r>
      <w:r w:rsidR="009F5EF9">
        <w:rPr>
          <w:rStyle w:val="tlid-translation"/>
        </w:rPr>
        <w:t xml:space="preserve"> is directly </w:t>
      </w:r>
      <w:r>
        <w:rPr>
          <w:rStyle w:val="tlid-translation"/>
        </w:rPr>
        <w:t xml:space="preserve">derived from the </w:t>
      </w:r>
      <w:r w:rsidR="009F5EF9">
        <w:rPr>
          <w:rStyle w:val="tlid-translation"/>
        </w:rPr>
        <w:t xml:space="preserve">whole </w:t>
      </w:r>
      <w:r>
        <w:rPr>
          <w:rStyle w:val="tlid-translation"/>
        </w:rPr>
        <w:t>data</w:t>
      </w:r>
      <w:r w:rsidR="009F5EF9">
        <w:rPr>
          <w:rStyle w:val="tlid-translation"/>
        </w:rPr>
        <w:t xml:space="preserve"> set</w:t>
      </w:r>
      <w:r>
        <w:rPr>
          <w:rStyle w:val="tlid-translation"/>
        </w:rPr>
        <w:t>.</w:t>
      </w:r>
      <w:r w:rsidR="00E96027">
        <w:rPr>
          <w:rStyle w:val="tlid-translation"/>
        </w:rPr>
        <w:t xml:space="preserve"> </w:t>
      </w:r>
      <w:r>
        <w:t xml:space="preserve">The structure of the network derives from the data analytics </w:t>
      </w:r>
      <w:r w:rsidR="00BC3292">
        <w:t>(</w:t>
      </w:r>
      <w:r>
        <w:t>clusters</w:t>
      </w:r>
      <w:r w:rsidR="00BC3292">
        <w:t xml:space="preserve"> analysis</w:t>
      </w:r>
      <w:r>
        <w:t xml:space="preserve"> and correlations</w:t>
      </w:r>
      <w:r w:rsidR="00BC3292">
        <w:t>)</w:t>
      </w:r>
      <w:r>
        <w:t xml:space="preserve">. </w:t>
      </w:r>
      <w:r w:rsidR="00F16BDB">
        <w:t>As depicted in Fig. 4, t</w:t>
      </w:r>
      <w:r>
        <w:t>h</w:t>
      </w:r>
      <w:r w:rsidR="00BC3292">
        <w:t>e automatically built</w:t>
      </w:r>
      <w:r>
        <w:t xml:space="preserve"> structure</w:t>
      </w:r>
      <w:r w:rsidR="00BC3292">
        <w:t xml:space="preserve"> </w:t>
      </w:r>
      <w:r w:rsidR="009F5EF9">
        <w:t>evidences</w:t>
      </w:r>
      <w:r>
        <w:t xml:space="preserve"> analytical dependencies between the nodes that</w:t>
      </w:r>
      <w:r w:rsidR="00BC3292">
        <w:t xml:space="preserve"> </w:t>
      </w:r>
      <w:r>
        <w:t>are</w:t>
      </w:r>
      <w:r w:rsidR="009F5EF9">
        <w:t xml:space="preserve"> often</w:t>
      </w:r>
      <w:r>
        <w:t xml:space="preserve"> not intuitive, but that, with the use and validation of the model, are prov</w:t>
      </w:r>
      <w:r w:rsidR="00BC3292">
        <w:t>ed</w:t>
      </w:r>
      <w:r>
        <w:t xml:space="preserve"> </w:t>
      </w:r>
      <w:r w:rsidR="00E0562D">
        <w:t>statistically</w:t>
      </w:r>
      <w:r w:rsidR="00BC3292">
        <w:t xml:space="preserve"> significant</w:t>
      </w:r>
      <w:r w:rsidR="009F5EF9">
        <w:t xml:space="preserve">. A noteworthy example in the case-study is the attainment of the independence of station S3 from the parameter “wind”, connected to the actual localization of this monitoring station in a sheltered position, preventing wind action. This evidence was correctly captured by the automatic construction of the network but </w:t>
      </w:r>
      <w:r w:rsidR="00F16BDB">
        <w:t>from the “expert knowledge” analysis, based only on raw data acquisition</w:t>
      </w:r>
      <w:r>
        <w:t>.</w:t>
      </w:r>
    </w:p>
    <w:p w:rsidR="00880094" w:rsidRDefault="00880094">
      <w:pPr>
        <w:pStyle w:val="CETBodytext"/>
      </w:pPr>
    </w:p>
    <w:p w:rsidR="00880094" w:rsidRDefault="00CF40B6">
      <w:pPr>
        <w:pStyle w:val="CETBodytext"/>
        <w:keepNext/>
      </w:pPr>
      <w:r>
        <w:rPr>
          <w:noProof/>
          <w:lang w:val="it-IT" w:eastAsia="it-IT"/>
        </w:rPr>
        <w:lastRenderedPageBreak/>
        <w:drawing>
          <wp:inline distT="0" distB="0" distL="0" distR="0" wp14:anchorId="1454376A" wp14:editId="600232FB">
            <wp:extent cx="4365474" cy="2202180"/>
            <wp:effectExtent l="19050" t="19050" r="16510" b="266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95352" cy="2217252"/>
                    </a:xfrm>
                    <a:prstGeom prst="rect">
                      <a:avLst/>
                    </a:prstGeom>
                    <a:ln>
                      <a:solidFill>
                        <a:srgbClr val="000000"/>
                      </a:solidFill>
                    </a:ln>
                  </pic:spPr>
                </pic:pic>
              </a:graphicData>
            </a:graphic>
          </wp:inline>
        </w:drawing>
      </w:r>
    </w:p>
    <w:p w:rsidR="00880094" w:rsidRDefault="00160B93">
      <w:pPr>
        <w:pStyle w:val="CETCaption"/>
      </w:pPr>
      <w:r>
        <w:t xml:space="preserve">Figure </w:t>
      </w:r>
      <w:r>
        <w:fldChar w:fldCharType="begin"/>
      </w:r>
      <w:r>
        <w:instrText>SEQ Fig. \* ARABIC</w:instrText>
      </w:r>
      <w:r>
        <w:fldChar w:fldCharType="separate"/>
      </w:r>
      <w:r w:rsidR="00D53C1D">
        <w:rPr>
          <w:noProof/>
        </w:rPr>
        <w:t>4</w:t>
      </w:r>
      <w:r>
        <w:fldChar w:fldCharType="end"/>
      </w:r>
      <w:r>
        <w:t xml:space="preserve">: Gaussian network </w:t>
      </w:r>
      <w:r w:rsidR="00BB1B70">
        <w:t xml:space="preserve">obtained </w:t>
      </w:r>
      <w:r>
        <w:t>from data</w:t>
      </w:r>
      <w:r w:rsidR="00BB1B70">
        <w:t>.</w:t>
      </w:r>
    </w:p>
    <w:p w:rsidR="00880094" w:rsidRDefault="00160B93">
      <w:pPr>
        <w:pStyle w:val="CETHeading1"/>
        <w:numPr>
          <w:ilvl w:val="1"/>
          <w:numId w:val="1"/>
        </w:numPr>
        <w:tabs>
          <w:tab w:val="clear" w:pos="360"/>
          <w:tab w:val="right" w:pos="7100"/>
        </w:tabs>
        <w:jc w:val="both"/>
        <w:rPr>
          <w:lang w:val="en-GB"/>
        </w:rPr>
      </w:pPr>
      <w:r>
        <w:rPr>
          <w:lang w:val="en-GB"/>
        </w:rPr>
        <w:t>Results</w:t>
      </w:r>
    </w:p>
    <w:p w:rsidR="000E68D5" w:rsidRDefault="006D1501" w:rsidP="000E68D5">
      <w:pPr>
        <w:pStyle w:val="CETCaption"/>
        <w:rPr>
          <w:i w:val="0"/>
        </w:rPr>
      </w:pPr>
      <w:r w:rsidRPr="000E68D5">
        <w:rPr>
          <w:i w:val="0"/>
        </w:rPr>
        <w:t>Fig. 5 depicts the results obtained by the n</w:t>
      </w:r>
      <w:r w:rsidR="00160B93" w:rsidRPr="000E68D5">
        <w:rPr>
          <w:i w:val="0"/>
        </w:rPr>
        <w:t>etwork with continuous values (Gaussian Bayesian network) – from expert knowledge</w:t>
      </w:r>
      <w:r w:rsidRPr="000E68D5">
        <w:rPr>
          <w:i w:val="0"/>
        </w:rPr>
        <w:t xml:space="preserve">, whose distribution parameters are summarized </w:t>
      </w:r>
      <w:r w:rsidR="00F16BDB" w:rsidRPr="000E68D5">
        <w:rPr>
          <w:i w:val="0"/>
        </w:rPr>
        <w:t xml:space="preserve">in Table </w:t>
      </w:r>
      <w:r w:rsidRPr="000E68D5">
        <w:rPr>
          <w:i w:val="0"/>
        </w:rPr>
        <w:t>1</w:t>
      </w:r>
      <w:r w:rsidR="00160B93" w:rsidRPr="000E68D5">
        <w:rPr>
          <w:i w:val="0"/>
        </w:rPr>
        <w:t>.</w:t>
      </w:r>
      <w:r w:rsidR="00F16BDB" w:rsidRPr="000E68D5">
        <w:rPr>
          <w:i w:val="0"/>
        </w:rPr>
        <w:t xml:space="preserve"> </w:t>
      </w:r>
      <w:r w:rsidRPr="000E68D5">
        <w:rPr>
          <w:i w:val="0"/>
        </w:rPr>
        <w:t>The r</w:t>
      </w:r>
      <w:r w:rsidR="00160B93" w:rsidRPr="000E68D5">
        <w:rPr>
          <w:i w:val="0"/>
        </w:rPr>
        <w:t xml:space="preserve">esponse </w:t>
      </w:r>
      <w:r w:rsidRPr="000E68D5">
        <w:rPr>
          <w:i w:val="0"/>
        </w:rPr>
        <w:t>is obtained</w:t>
      </w:r>
      <w:r w:rsidR="00160B93" w:rsidRPr="000E68D5">
        <w:rPr>
          <w:i w:val="0"/>
        </w:rPr>
        <w:t xml:space="preserve"> using the MCMC</w:t>
      </w:r>
      <w:r w:rsidRPr="000E68D5">
        <w:rPr>
          <w:i w:val="0"/>
        </w:rPr>
        <w:t xml:space="preserve"> (Markov Chain Monte-Carlo) sampling</w:t>
      </w:r>
      <w:r w:rsidR="00160B93" w:rsidRPr="000E68D5">
        <w:rPr>
          <w:i w:val="0"/>
        </w:rPr>
        <w:t xml:space="preserve"> me</w:t>
      </w:r>
      <w:r w:rsidR="000E68D5" w:rsidRPr="000E68D5">
        <w:rPr>
          <w:i w:val="0"/>
        </w:rPr>
        <w:t xml:space="preserve">thod. </w:t>
      </w:r>
    </w:p>
    <w:p w:rsidR="00880094" w:rsidRPr="00D53C1D" w:rsidRDefault="00160B93" w:rsidP="00D53C1D">
      <w:pPr>
        <w:pStyle w:val="CETCaption"/>
        <w:spacing w:before="0" w:after="0"/>
        <w:rPr>
          <w:lang w:val="en-US"/>
        </w:rPr>
      </w:pPr>
      <w:r w:rsidRPr="00D53C1D">
        <w:rPr>
          <w:lang w:val="en-US"/>
        </w:rPr>
        <w:t xml:space="preserve">Table </w:t>
      </w:r>
      <w:r w:rsidRPr="00D53C1D">
        <w:rPr>
          <w:lang w:val="en-US"/>
        </w:rPr>
        <w:fldChar w:fldCharType="begin"/>
      </w:r>
      <w:r w:rsidRPr="00D53C1D">
        <w:rPr>
          <w:lang w:val="en-US"/>
        </w:rPr>
        <w:instrText>SEQ Tabella \* ARABIC</w:instrText>
      </w:r>
      <w:r w:rsidRPr="00D53C1D">
        <w:rPr>
          <w:lang w:val="en-US"/>
        </w:rPr>
        <w:fldChar w:fldCharType="separate"/>
      </w:r>
      <w:r w:rsidR="00D53C1D">
        <w:rPr>
          <w:noProof/>
          <w:lang w:val="en-US"/>
        </w:rPr>
        <w:t>1</w:t>
      </w:r>
      <w:r w:rsidRPr="00D53C1D">
        <w:rPr>
          <w:lang w:val="en-US"/>
        </w:rPr>
        <w:fldChar w:fldCharType="end"/>
      </w:r>
      <w:r w:rsidRPr="00D53C1D">
        <w:rPr>
          <w:lang w:val="en-US"/>
        </w:rPr>
        <w:t>: Gaussian BBN from expert knowledge - distribution parameters</w:t>
      </w:r>
      <w:r w:rsidR="00A151DD">
        <w:rPr>
          <w:lang w:val="en-US"/>
        </w:rPr>
        <w:t>.</w:t>
      </w:r>
    </w:p>
    <w:tbl>
      <w:tblPr>
        <w:tblStyle w:val="Sfondochiaro-Colore3"/>
        <w:tblW w:w="5327" w:type="dxa"/>
        <w:tblLook w:val="04A0" w:firstRow="1" w:lastRow="0" w:firstColumn="1" w:lastColumn="0" w:noHBand="0" w:noVBand="1"/>
      </w:tblPr>
      <w:tblGrid>
        <w:gridCol w:w="706"/>
        <w:gridCol w:w="1168"/>
        <w:gridCol w:w="850"/>
        <w:gridCol w:w="709"/>
        <w:gridCol w:w="1186"/>
        <w:gridCol w:w="708"/>
      </w:tblGrid>
      <w:tr w:rsidR="00404D86" w:rsidRPr="00404D86" w:rsidTr="005A3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Borders>
              <w:top w:val="single" w:sz="12" w:space="0" w:color="008000"/>
              <w:bottom w:val="single" w:sz="6" w:space="0" w:color="008000"/>
            </w:tcBorders>
            <w:shd w:val="clear" w:color="auto" w:fill="auto"/>
          </w:tcPr>
          <w:p w:rsidR="00880094" w:rsidRPr="00404D86" w:rsidRDefault="00160B93" w:rsidP="00A151DD">
            <w:pPr>
              <w:pStyle w:val="CETBodytext"/>
              <w:spacing w:line="240" w:lineRule="auto"/>
              <w:jc w:val="center"/>
              <w:rPr>
                <w:b w:val="0"/>
                <w:bCs w:val="0"/>
                <w:color w:val="auto"/>
                <w:sz w:val="16"/>
                <w:lang w:val="en-GB"/>
              </w:rPr>
            </w:pPr>
            <w:r w:rsidRPr="00404D86">
              <w:rPr>
                <w:b w:val="0"/>
                <w:bCs w:val="0"/>
                <w:color w:val="auto"/>
                <w:sz w:val="16"/>
                <w:lang w:val="en-GB"/>
              </w:rPr>
              <w:t>Min.</w:t>
            </w:r>
          </w:p>
        </w:tc>
        <w:tc>
          <w:tcPr>
            <w:tcW w:w="1168" w:type="dxa"/>
            <w:tcBorders>
              <w:top w:val="single" w:sz="12" w:space="0" w:color="008000"/>
              <w:bottom w:val="single" w:sz="6" w:space="0" w:color="008000"/>
            </w:tcBorders>
            <w:shd w:val="clear" w:color="auto" w:fill="auto"/>
          </w:tcPr>
          <w:p w:rsidR="00880094" w:rsidRPr="00404D86" w:rsidRDefault="00404D86" w:rsidP="00A151DD">
            <w:pPr>
              <w:pStyle w:val="CET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16"/>
                <w:lang w:val="en-GB"/>
              </w:rPr>
            </w:pPr>
            <w:r>
              <w:rPr>
                <w:b w:val="0"/>
                <w:bCs w:val="0"/>
                <w:color w:val="auto"/>
                <w:sz w:val="16"/>
                <w:lang w:val="en-GB"/>
              </w:rPr>
              <w:t>1st Qu</w:t>
            </w:r>
            <w:r w:rsidR="00E96027">
              <w:rPr>
                <w:b w:val="0"/>
                <w:bCs w:val="0"/>
                <w:color w:val="auto"/>
                <w:sz w:val="16"/>
                <w:lang w:val="en-GB"/>
              </w:rPr>
              <w:t>artile</w:t>
            </w:r>
          </w:p>
        </w:tc>
        <w:tc>
          <w:tcPr>
            <w:tcW w:w="850" w:type="dxa"/>
            <w:tcBorders>
              <w:top w:val="single" w:sz="12" w:space="0" w:color="008000"/>
              <w:bottom w:val="single" w:sz="6" w:space="0" w:color="008000"/>
            </w:tcBorders>
            <w:shd w:val="clear" w:color="auto" w:fill="auto"/>
          </w:tcPr>
          <w:p w:rsidR="00880094" w:rsidRPr="00404D86" w:rsidRDefault="00160B93" w:rsidP="00A151DD">
            <w:pPr>
              <w:pStyle w:val="CET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16"/>
                <w:lang w:val="en-GB"/>
              </w:rPr>
            </w:pPr>
            <w:r w:rsidRPr="00404D86">
              <w:rPr>
                <w:b w:val="0"/>
                <w:bCs w:val="0"/>
                <w:color w:val="auto"/>
                <w:sz w:val="16"/>
                <w:lang w:val="en-GB"/>
              </w:rPr>
              <w:t>Median</w:t>
            </w:r>
          </w:p>
        </w:tc>
        <w:tc>
          <w:tcPr>
            <w:tcW w:w="709" w:type="dxa"/>
            <w:tcBorders>
              <w:top w:val="single" w:sz="12" w:space="0" w:color="008000"/>
              <w:bottom w:val="single" w:sz="6" w:space="0" w:color="008000"/>
            </w:tcBorders>
            <w:shd w:val="clear" w:color="auto" w:fill="auto"/>
          </w:tcPr>
          <w:p w:rsidR="00880094" w:rsidRPr="00404D86" w:rsidRDefault="00160B93" w:rsidP="00A151DD">
            <w:pPr>
              <w:pStyle w:val="CET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16"/>
                <w:lang w:val="en-GB"/>
              </w:rPr>
            </w:pPr>
            <w:r w:rsidRPr="00404D86">
              <w:rPr>
                <w:b w:val="0"/>
                <w:bCs w:val="0"/>
                <w:color w:val="auto"/>
                <w:sz w:val="16"/>
                <w:lang w:val="en-GB"/>
              </w:rPr>
              <w:t>Mean</w:t>
            </w:r>
          </w:p>
        </w:tc>
        <w:tc>
          <w:tcPr>
            <w:tcW w:w="1186" w:type="dxa"/>
            <w:tcBorders>
              <w:top w:val="single" w:sz="12" w:space="0" w:color="008000"/>
              <w:bottom w:val="single" w:sz="6" w:space="0" w:color="008000"/>
            </w:tcBorders>
            <w:shd w:val="clear" w:color="auto" w:fill="auto"/>
          </w:tcPr>
          <w:p w:rsidR="00880094" w:rsidRPr="00404D86" w:rsidRDefault="00160B93" w:rsidP="00A151DD">
            <w:pPr>
              <w:pStyle w:val="CET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16"/>
                <w:lang w:val="en-GB"/>
              </w:rPr>
            </w:pPr>
            <w:r w:rsidRPr="00404D86">
              <w:rPr>
                <w:b w:val="0"/>
                <w:bCs w:val="0"/>
                <w:color w:val="auto"/>
                <w:sz w:val="16"/>
                <w:lang w:val="en-GB"/>
              </w:rPr>
              <w:t>3rd Qu</w:t>
            </w:r>
            <w:r w:rsidR="00E96027">
              <w:rPr>
                <w:b w:val="0"/>
                <w:bCs w:val="0"/>
                <w:color w:val="auto"/>
                <w:sz w:val="16"/>
                <w:lang w:val="en-GB"/>
              </w:rPr>
              <w:t>artile</w:t>
            </w:r>
          </w:p>
        </w:tc>
        <w:tc>
          <w:tcPr>
            <w:tcW w:w="708" w:type="dxa"/>
            <w:tcBorders>
              <w:top w:val="single" w:sz="12" w:space="0" w:color="008000"/>
              <w:bottom w:val="single" w:sz="6" w:space="0" w:color="008000"/>
            </w:tcBorders>
            <w:shd w:val="clear" w:color="auto" w:fill="auto"/>
          </w:tcPr>
          <w:p w:rsidR="00880094" w:rsidRPr="00404D86" w:rsidRDefault="00160B93" w:rsidP="00A151DD">
            <w:pPr>
              <w:pStyle w:val="CET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16"/>
                <w:lang w:val="en-GB"/>
              </w:rPr>
            </w:pPr>
            <w:r w:rsidRPr="00404D86">
              <w:rPr>
                <w:b w:val="0"/>
                <w:bCs w:val="0"/>
                <w:color w:val="auto"/>
                <w:sz w:val="16"/>
                <w:lang w:val="en-GB"/>
              </w:rPr>
              <w:t>Max.</w:t>
            </w:r>
          </w:p>
        </w:tc>
      </w:tr>
      <w:tr w:rsidR="00404D86" w:rsidRPr="00404D86" w:rsidTr="005A3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Borders>
              <w:top w:val="nil"/>
              <w:bottom w:val="single" w:sz="12" w:space="0" w:color="008000"/>
            </w:tcBorders>
            <w:shd w:val="clear" w:color="auto" w:fill="auto"/>
          </w:tcPr>
          <w:p w:rsidR="00880094" w:rsidRPr="00404D86" w:rsidRDefault="00160B93">
            <w:pPr>
              <w:pStyle w:val="CETBodytext"/>
              <w:spacing w:line="240" w:lineRule="auto"/>
              <w:rPr>
                <w:b w:val="0"/>
                <w:bCs w:val="0"/>
                <w:color w:val="auto"/>
                <w:sz w:val="16"/>
                <w:lang w:val="en-GB"/>
              </w:rPr>
            </w:pPr>
            <w:r w:rsidRPr="00404D86">
              <w:rPr>
                <w:b w:val="0"/>
                <w:bCs w:val="0"/>
                <w:color w:val="auto"/>
                <w:sz w:val="16"/>
                <w:lang w:val="en-GB"/>
              </w:rPr>
              <w:t xml:space="preserve">0.2792 </w:t>
            </w:r>
          </w:p>
        </w:tc>
        <w:tc>
          <w:tcPr>
            <w:tcW w:w="1168" w:type="dxa"/>
            <w:tcBorders>
              <w:top w:val="nil"/>
              <w:bottom w:val="single" w:sz="12" w:space="0" w:color="008000"/>
            </w:tcBorders>
            <w:shd w:val="clear" w:color="auto" w:fill="auto"/>
          </w:tcPr>
          <w:p w:rsidR="00880094" w:rsidRPr="00404D86" w:rsidRDefault="00160B93">
            <w:pPr>
              <w:pStyle w:val="CETBodytext"/>
              <w:spacing w:line="240" w:lineRule="auto"/>
              <w:cnfStyle w:val="000000100000" w:firstRow="0" w:lastRow="0" w:firstColumn="0" w:lastColumn="0" w:oddVBand="0" w:evenVBand="0" w:oddHBand="1" w:evenHBand="0" w:firstRowFirstColumn="0" w:firstRowLastColumn="0" w:lastRowFirstColumn="0" w:lastRowLastColumn="0"/>
              <w:rPr>
                <w:color w:val="auto"/>
                <w:sz w:val="16"/>
                <w:lang w:val="en-GB"/>
              </w:rPr>
            </w:pPr>
            <w:r w:rsidRPr="00404D86">
              <w:rPr>
                <w:color w:val="auto"/>
                <w:sz w:val="16"/>
                <w:lang w:val="en-GB"/>
              </w:rPr>
              <w:t xml:space="preserve">0.2890 </w:t>
            </w:r>
          </w:p>
        </w:tc>
        <w:tc>
          <w:tcPr>
            <w:tcW w:w="850" w:type="dxa"/>
            <w:tcBorders>
              <w:top w:val="nil"/>
              <w:bottom w:val="single" w:sz="12" w:space="0" w:color="008000"/>
            </w:tcBorders>
            <w:shd w:val="clear" w:color="auto" w:fill="auto"/>
          </w:tcPr>
          <w:p w:rsidR="00880094" w:rsidRPr="00404D86" w:rsidRDefault="00160B93">
            <w:pPr>
              <w:pStyle w:val="CETBodytext"/>
              <w:spacing w:line="240" w:lineRule="auto"/>
              <w:cnfStyle w:val="000000100000" w:firstRow="0" w:lastRow="0" w:firstColumn="0" w:lastColumn="0" w:oddVBand="0" w:evenVBand="0" w:oddHBand="1" w:evenHBand="0" w:firstRowFirstColumn="0" w:firstRowLastColumn="0" w:lastRowFirstColumn="0" w:lastRowLastColumn="0"/>
              <w:rPr>
                <w:color w:val="auto"/>
                <w:sz w:val="16"/>
                <w:lang w:val="en-GB"/>
              </w:rPr>
            </w:pPr>
            <w:r w:rsidRPr="00404D86">
              <w:rPr>
                <w:color w:val="auto"/>
                <w:sz w:val="16"/>
                <w:lang w:val="en-GB"/>
              </w:rPr>
              <w:t xml:space="preserve">0.2926 </w:t>
            </w:r>
          </w:p>
        </w:tc>
        <w:tc>
          <w:tcPr>
            <w:tcW w:w="709" w:type="dxa"/>
            <w:tcBorders>
              <w:top w:val="nil"/>
              <w:bottom w:val="single" w:sz="12" w:space="0" w:color="008000"/>
            </w:tcBorders>
            <w:shd w:val="clear" w:color="auto" w:fill="auto"/>
          </w:tcPr>
          <w:p w:rsidR="00880094" w:rsidRPr="00404D86" w:rsidRDefault="00160B93">
            <w:pPr>
              <w:pStyle w:val="CETBodytext"/>
              <w:spacing w:line="240" w:lineRule="auto"/>
              <w:cnfStyle w:val="000000100000" w:firstRow="0" w:lastRow="0" w:firstColumn="0" w:lastColumn="0" w:oddVBand="0" w:evenVBand="0" w:oddHBand="1" w:evenHBand="0" w:firstRowFirstColumn="0" w:firstRowLastColumn="0" w:lastRowFirstColumn="0" w:lastRowLastColumn="0"/>
              <w:rPr>
                <w:color w:val="auto"/>
                <w:sz w:val="16"/>
                <w:lang w:val="en-GB"/>
              </w:rPr>
            </w:pPr>
            <w:r w:rsidRPr="00404D86">
              <w:rPr>
                <w:color w:val="auto"/>
                <w:sz w:val="16"/>
                <w:lang w:val="en-GB"/>
              </w:rPr>
              <w:t xml:space="preserve">0.2927 </w:t>
            </w:r>
          </w:p>
        </w:tc>
        <w:tc>
          <w:tcPr>
            <w:tcW w:w="1186" w:type="dxa"/>
            <w:tcBorders>
              <w:top w:val="nil"/>
              <w:bottom w:val="single" w:sz="12" w:space="0" w:color="008000"/>
            </w:tcBorders>
            <w:shd w:val="clear" w:color="auto" w:fill="auto"/>
          </w:tcPr>
          <w:p w:rsidR="00880094" w:rsidRPr="00404D86" w:rsidRDefault="00160B93">
            <w:pPr>
              <w:pStyle w:val="CETBodytext"/>
              <w:spacing w:line="240" w:lineRule="auto"/>
              <w:cnfStyle w:val="000000100000" w:firstRow="0" w:lastRow="0" w:firstColumn="0" w:lastColumn="0" w:oddVBand="0" w:evenVBand="0" w:oddHBand="1" w:evenHBand="0" w:firstRowFirstColumn="0" w:firstRowLastColumn="0" w:lastRowFirstColumn="0" w:lastRowLastColumn="0"/>
              <w:rPr>
                <w:color w:val="auto"/>
                <w:sz w:val="16"/>
                <w:lang w:val="en-GB"/>
              </w:rPr>
            </w:pPr>
            <w:r w:rsidRPr="00404D86">
              <w:rPr>
                <w:color w:val="auto"/>
                <w:sz w:val="16"/>
                <w:lang w:val="en-GB"/>
              </w:rPr>
              <w:t xml:space="preserve">0.2955 </w:t>
            </w:r>
          </w:p>
        </w:tc>
        <w:tc>
          <w:tcPr>
            <w:tcW w:w="708" w:type="dxa"/>
            <w:tcBorders>
              <w:top w:val="nil"/>
              <w:bottom w:val="single" w:sz="12" w:space="0" w:color="008000"/>
            </w:tcBorders>
            <w:shd w:val="clear" w:color="auto" w:fill="auto"/>
          </w:tcPr>
          <w:p w:rsidR="00880094" w:rsidRPr="00404D86" w:rsidRDefault="00160B93">
            <w:pPr>
              <w:pStyle w:val="CETBodytext"/>
              <w:spacing w:line="240" w:lineRule="auto"/>
              <w:cnfStyle w:val="000000100000" w:firstRow="0" w:lastRow="0" w:firstColumn="0" w:lastColumn="0" w:oddVBand="0" w:evenVBand="0" w:oddHBand="1" w:evenHBand="0" w:firstRowFirstColumn="0" w:firstRowLastColumn="0" w:lastRowFirstColumn="0" w:lastRowLastColumn="0"/>
              <w:rPr>
                <w:color w:val="auto"/>
                <w:sz w:val="16"/>
                <w:lang w:val="en-GB"/>
              </w:rPr>
            </w:pPr>
            <w:r w:rsidRPr="00404D86">
              <w:rPr>
                <w:color w:val="auto"/>
                <w:sz w:val="16"/>
                <w:lang w:val="en-GB"/>
              </w:rPr>
              <w:t xml:space="preserve">0.3125 </w:t>
            </w:r>
          </w:p>
        </w:tc>
      </w:tr>
    </w:tbl>
    <w:p w:rsidR="00880094" w:rsidRDefault="00880094">
      <w:pPr>
        <w:pStyle w:val="CETBodytext"/>
        <w:rPr>
          <w:lang w:val="en-GB"/>
        </w:rPr>
      </w:pPr>
    </w:p>
    <w:p w:rsidR="000E68D5" w:rsidRDefault="000E68D5">
      <w:pPr>
        <w:pStyle w:val="CETBodytext"/>
        <w:rPr>
          <w:lang w:val="en-GB"/>
        </w:rPr>
      </w:pPr>
      <w:r w:rsidRPr="000E68D5">
        <w:rPr>
          <w:lang w:val="en-GB"/>
        </w:rPr>
        <w:t>Table 2 and Figs. 6 a-b provides comparison between the prediction ability of BBN from expert knowledge, and BBN from data analytics. The last approach allows a free implementation of structure learning algorithms along with the conditional independence tests and network scores (Scutari, 2010). The mean performance of each scheme is examined using a set of difference and correlation measures (i.e. Mean Error, Root Mean Square Error, Mean Absolute Error, Mean Percentage Error and Mean Absolute Percentage Error).</w:t>
      </w:r>
    </w:p>
    <w:p w:rsidR="000E68D5" w:rsidRDefault="000E68D5" w:rsidP="000E68D5">
      <w:pPr>
        <w:pStyle w:val="CETBodytext"/>
        <w:rPr>
          <w:i/>
        </w:rPr>
      </w:pPr>
    </w:p>
    <w:p w:rsidR="000E68D5" w:rsidRPr="000E68D5" w:rsidRDefault="000E68D5" w:rsidP="000E68D5">
      <w:pPr>
        <w:pStyle w:val="CETBodytext"/>
        <w:rPr>
          <w:i/>
        </w:rPr>
      </w:pPr>
      <w:r w:rsidRPr="000E68D5">
        <w:rPr>
          <w:i/>
        </w:rPr>
        <w:t>Table 2: Gaussian BBN observed vs. predicted - d</w:t>
      </w:r>
      <w:r w:rsidR="00D53C1D">
        <w:rPr>
          <w:i/>
        </w:rPr>
        <w:t>istribution parameters obtained from expert knowledge and</w:t>
      </w:r>
      <w:r w:rsidRPr="000E68D5">
        <w:rPr>
          <w:i/>
        </w:rPr>
        <w:t xml:space="preserve"> data analytics.</w:t>
      </w:r>
    </w:p>
    <w:tbl>
      <w:tblPr>
        <w:tblW w:w="7041" w:type="dxa"/>
        <w:tblBorders>
          <w:top w:val="single" w:sz="12" w:space="0" w:color="008000"/>
          <w:bottom w:val="single" w:sz="6" w:space="0" w:color="008000"/>
          <w:insideH w:val="single" w:sz="6" w:space="0" w:color="008000"/>
        </w:tblBorders>
        <w:shd w:val="clear" w:color="auto" w:fill="FFFFFF"/>
        <w:tblCellMar>
          <w:left w:w="0" w:type="dxa"/>
          <w:right w:w="0" w:type="dxa"/>
        </w:tblCellMar>
        <w:tblLook w:val="00A0" w:firstRow="1" w:lastRow="0" w:firstColumn="1" w:lastColumn="0" w:noHBand="0" w:noVBand="0"/>
      </w:tblPr>
      <w:tblGrid>
        <w:gridCol w:w="1372"/>
        <w:gridCol w:w="1134"/>
        <w:gridCol w:w="1133"/>
        <w:gridCol w:w="1134"/>
        <w:gridCol w:w="1133"/>
        <w:gridCol w:w="1135"/>
      </w:tblGrid>
      <w:tr w:rsidR="000E68D5" w:rsidRPr="000E68D5" w:rsidTr="001C3FE8">
        <w:tc>
          <w:tcPr>
            <w:tcW w:w="1371" w:type="dxa"/>
            <w:tcBorders>
              <w:top w:val="single" w:sz="12" w:space="0" w:color="008000"/>
              <w:bottom w:val="single" w:sz="6" w:space="0" w:color="008000"/>
            </w:tcBorders>
            <w:shd w:val="clear" w:color="auto" w:fill="FFFFFF"/>
          </w:tcPr>
          <w:p w:rsidR="000E68D5" w:rsidRPr="000E68D5" w:rsidRDefault="000E68D5" w:rsidP="000E68D5">
            <w:pPr>
              <w:pStyle w:val="CETBodytext"/>
            </w:pPr>
          </w:p>
        </w:tc>
        <w:tc>
          <w:tcPr>
            <w:tcW w:w="1134" w:type="dxa"/>
            <w:tcBorders>
              <w:top w:val="single" w:sz="12" w:space="0" w:color="008000"/>
              <w:bottom w:val="single" w:sz="6" w:space="0" w:color="008000"/>
            </w:tcBorders>
            <w:shd w:val="clear" w:color="auto" w:fill="FFFFFF"/>
          </w:tcPr>
          <w:p w:rsidR="000E68D5" w:rsidRPr="000E68D5" w:rsidRDefault="000E68D5" w:rsidP="000E68D5">
            <w:pPr>
              <w:pStyle w:val="CETBodytext"/>
            </w:pPr>
            <w:r w:rsidRPr="000E68D5">
              <w:rPr>
                <w:bCs/>
              </w:rPr>
              <w:t>ME</w:t>
            </w:r>
          </w:p>
        </w:tc>
        <w:tc>
          <w:tcPr>
            <w:tcW w:w="1133" w:type="dxa"/>
            <w:tcBorders>
              <w:top w:val="single" w:sz="12" w:space="0" w:color="008000"/>
              <w:bottom w:val="single" w:sz="6" w:space="0" w:color="008000"/>
            </w:tcBorders>
            <w:shd w:val="clear" w:color="auto" w:fill="FFFFFF"/>
          </w:tcPr>
          <w:p w:rsidR="000E68D5" w:rsidRPr="000E68D5" w:rsidRDefault="000E68D5" w:rsidP="000E68D5">
            <w:pPr>
              <w:pStyle w:val="CETBodytext"/>
            </w:pPr>
            <w:r w:rsidRPr="000E68D5">
              <w:rPr>
                <w:bCs/>
              </w:rPr>
              <w:t>RMSE</w:t>
            </w:r>
          </w:p>
        </w:tc>
        <w:tc>
          <w:tcPr>
            <w:tcW w:w="1134" w:type="dxa"/>
            <w:tcBorders>
              <w:top w:val="single" w:sz="12" w:space="0" w:color="008000"/>
              <w:bottom w:val="single" w:sz="6" w:space="0" w:color="008000"/>
            </w:tcBorders>
            <w:shd w:val="clear" w:color="auto" w:fill="FFFFFF"/>
          </w:tcPr>
          <w:p w:rsidR="000E68D5" w:rsidRPr="000E68D5" w:rsidRDefault="000E68D5" w:rsidP="000E68D5">
            <w:pPr>
              <w:pStyle w:val="CETBodytext"/>
            </w:pPr>
            <w:r w:rsidRPr="000E68D5">
              <w:rPr>
                <w:bCs/>
              </w:rPr>
              <w:t xml:space="preserve">MAE </w:t>
            </w:r>
          </w:p>
        </w:tc>
        <w:tc>
          <w:tcPr>
            <w:tcW w:w="1133" w:type="dxa"/>
            <w:tcBorders>
              <w:top w:val="single" w:sz="12" w:space="0" w:color="008000"/>
              <w:bottom w:val="single" w:sz="6" w:space="0" w:color="008000"/>
            </w:tcBorders>
            <w:shd w:val="clear" w:color="auto" w:fill="FFFFFF"/>
          </w:tcPr>
          <w:p w:rsidR="000E68D5" w:rsidRPr="000E68D5" w:rsidRDefault="000E68D5" w:rsidP="000E68D5">
            <w:pPr>
              <w:pStyle w:val="CETBodytext"/>
            </w:pPr>
            <w:r w:rsidRPr="000E68D5">
              <w:rPr>
                <w:bCs/>
              </w:rPr>
              <w:t xml:space="preserve">MPE </w:t>
            </w:r>
          </w:p>
        </w:tc>
        <w:tc>
          <w:tcPr>
            <w:tcW w:w="1135" w:type="dxa"/>
            <w:tcBorders>
              <w:top w:val="single" w:sz="12" w:space="0" w:color="008000"/>
              <w:bottom w:val="single" w:sz="6" w:space="0" w:color="008000"/>
            </w:tcBorders>
            <w:shd w:val="clear" w:color="auto" w:fill="FFFFFF"/>
          </w:tcPr>
          <w:p w:rsidR="000E68D5" w:rsidRPr="000E68D5" w:rsidRDefault="000E68D5" w:rsidP="000E68D5">
            <w:pPr>
              <w:pStyle w:val="CETBodytext"/>
              <w:rPr>
                <w:bCs/>
              </w:rPr>
            </w:pPr>
            <w:r w:rsidRPr="000E68D5">
              <w:rPr>
                <w:bCs/>
              </w:rPr>
              <w:t xml:space="preserve"> MAPE </w:t>
            </w:r>
          </w:p>
        </w:tc>
      </w:tr>
      <w:tr w:rsidR="000E68D5" w:rsidRPr="000E68D5" w:rsidTr="001C3FE8">
        <w:tc>
          <w:tcPr>
            <w:tcW w:w="1371" w:type="dxa"/>
            <w:shd w:val="clear" w:color="auto" w:fill="FFFFFF"/>
          </w:tcPr>
          <w:p w:rsidR="000E68D5" w:rsidRPr="000E68D5" w:rsidRDefault="000E68D5" w:rsidP="000E68D5">
            <w:pPr>
              <w:pStyle w:val="CETBodytext"/>
            </w:pPr>
            <w:r w:rsidRPr="000E68D5">
              <w:rPr>
                <w:bCs/>
              </w:rPr>
              <w:t>Expert knowledge</w:t>
            </w:r>
          </w:p>
        </w:tc>
        <w:tc>
          <w:tcPr>
            <w:tcW w:w="1134" w:type="dxa"/>
            <w:shd w:val="clear" w:color="auto" w:fill="FFFFFF"/>
          </w:tcPr>
          <w:p w:rsidR="000E68D5" w:rsidRPr="000E68D5" w:rsidRDefault="000E68D5" w:rsidP="000E68D5">
            <w:pPr>
              <w:pStyle w:val="CETBodytext"/>
            </w:pPr>
            <w:r w:rsidRPr="000E68D5">
              <w:rPr>
                <w:bCs/>
              </w:rPr>
              <w:t xml:space="preserve">2.24514e-14 </w:t>
            </w:r>
          </w:p>
        </w:tc>
        <w:tc>
          <w:tcPr>
            <w:tcW w:w="1133" w:type="dxa"/>
            <w:shd w:val="clear" w:color="auto" w:fill="FFFFFF"/>
          </w:tcPr>
          <w:p w:rsidR="000E68D5" w:rsidRPr="000E68D5" w:rsidRDefault="000E68D5" w:rsidP="000E68D5">
            <w:pPr>
              <w:pStyle w:val="CETBodytext"/>
            </w:pPr>
            <w:r w:rsidRPr="000E68D5">
              <w:rPr>
                <w:bCs/>
              </w:rPr>
              <w:t xml:space="preserve">10.45438 </w:t>
            </w:r>
          </w:p>
        </w:tc>
        <w:tc>
          <w:tcPr>
            <w:tcW w:w="1134" w:type="dxa"/>
            <w:shd w:val="clear" w:color="auto" w:fill="FFFFFF"/>
          </w:tcPr>
          <w:p w:rsidR="000E68D5" w:rsidRPr="000E68D5" w:rsidRDefault="000E68D5" w:rsidP="000E68D5">
            <w:pPr>
              <w:pStyle w:val="CETBodytext"/>
            </w:pPr>
            <w:r w:rsidRPr="000E68D5">
              <w:rPr>
                <w:bCs/>
              </w:rPr>
              <w:t xml:space="preserve">8.219454 </w:t>
            </w:r>
          </w:p>
        </w:tc>
        <w:tc>
          <w:tcPr>
            <w:tcW w:w="1133" w:type="dxa"/>
            <w:shd w:val="clear" w:color="auto" w:fill="FFFFFF"/>
          </w:tcPr>
          <w:p w:rsidR="000E68D5" w:rsidRPr="000E68D5" w:rsidRDefault="000E68D5" w:rsidP="000E68D5">
            <w:pPr>
              <w:pStyle w:val="CETBodytext"/>
            </w:pPr>
            <w:r w:rsidRPr="000E68D5">
              <w:rPr>
                <w:bCs/>
              </w:rPr>
              <w:t>-14.71306</w:t>
            </w:r>
          </w:p>
        </w:tc>
        <w:tc>
          <w:tcPr>
            <w:tcW w:w="1135" w:type="dxa"/>
            <w:shd w:val="clear" w:color="auto" w:fill="FFFFFF"/>
          </w:tcPr>
          <w:p w:rsidR="000E68D5" w:rsidRPr="000E68D5" w:rsidRDefault="000E68D5" w:rsidP="000E68D5">
            <w:pPr>
              <w:pStyle w:val="CETBodytext"/>
            </w:pPr>
            <w:r w:rsidRPr="000E68D5">
              <w:rPr>
                <w:bCs/>
              </w:rPr>
              <w:t>33.29295</w:t>
            </w:r>
          </w:p>
        </w:tc>
      </w:tr>
      <w:tr w:rsidR="000E68D5" w:rsidRPr="000E68D5" w:rsidTr="001C3FE8">
        <w:tc>
          <w:tcPr>
            <w:tcW w:w="1371" w:type="dxa"/>
            <w:tcBorders>
              <w:bottom w:val="single" w:sz="12" w:space="0" w:color="008000"/>
            </w:tcBorders>
            <w:shd w:val="clear" w:color="auto" w:fill="FFFFFF"/>
          </w:tcPr>
          <w:p w:rsidR="000E68D5" w:rsidRPr="000E68D5" w:rsidRDefault="000E68D5" w:rsidP="000E68D5">
            <w:pPr>
              <w:pStyle w:val="CETBodytext"/>
            </w:pPr>
            <w:r w:rsidRPr="000E68D5">
              <w:rPr>
                <w:bCs/>
              </w:rPr>
              <w:t>Data analytics</w:t>
            </w:r>
          </w:p>
        </w:tc>
        <w:tc>
          <w:tcPr>
            <w:tcW w:w="1134" w:type="dxa"/>
            <w:tcBorders>
              <w:bottom w:val="single" w:sz="12" w:space="0" w:color="008000"/>
            </w:tcBorders>
            <w:shd w:val="clear" w:color="auto" w:fill="FFFFFF"/>
          </w:tcPr>
          <w:p w:rsidR="000E68D5" w:rsidRPr="000E68D5" w:rsidRDefault="000E68D5" w:rsidP="000E68D5">
            <w:pPr>
              <w:pStyle w:val="CETBodytext"/>
            </w:pPr>
            <w:r w:rsidRPr="000E68D5">
              <w:rPr>
                <w:bCs/>
              </w:rPr>
              <w:t xml:space="preserve">0.0214116 </w:t>
            </w:r>
          </w:p>
        </w:tc>
        <w:tc>
          <w:tcPr>
            <w:tcW w:w="1133" w:type="dxa"/>
            <w:tcBorders>
              <w:bottom w:val="single" w:sz="12" w:space="0" w:color="008000"/>
            </w:tcBorders>
            <w:shd w:val="clear" w:color="auto" w:fill="FFFFFF"/>
          </w:tcPr>
          <w:p w:rsidR="000E68D5" w:rsidRPr="000E68D5" w:rsidRDefault="000E68D5" w:rsidP="000E68D5">
            <w:pPr>
              <w:pStyle w:val="CETBodytext"/>
            </w:pPr>
            <w:r w:rsidRPr="000E68D5">
              <w:rPr>
                <w:bCs/>
              </w:rPr>
              <w:t>7.679559</w:t>
            </w:r>
          </w:p>
        </w:tc>
        <w:tc>
          <w:tcPr>
            <w:tcW w:w="1134" w:type="dxa"/>
            <w:tcBorders>
              <w:bottom w:val="single" w:sz="12" w:space="0" w:color="008000"/>
            </w:tcBorders>
            <w:shd w:val="clear" w:color="auto" w:fill="FFFFFF"/>
          </w:tcPr>
          <w:p w:rsidR="000E68D5" w:rsidRPr="000E68D5" w:rsidRDefault="000E68D5" w:rsidP="000E68D5">
            <w:pPr>
              <w:pStyle w:val="CETBodytext"/>
            </w:pPr>
            <w:r w:rsidRPr="000E68D5">
              <w:rPr>
                <w:bCs/>
              </w:rPr>
              <w:t>5.761562</w:t>
            </w:r>
          </w:p>
        </w:tc>
        <w:tc>
          <w:tcPr>
            <w:tcW w:w="1133" w:type="dxa"/>
            <w:tcBorders>
              <w:bottom w:val="single" w:sz="12" w:space="0" w:color="008000"/>
            </w:tcBorders>
            <w:shd w:val="clear" w:color="auto" w:fill="FFFFFF"/>
          </w:tcPr>
          <w:p w:rsidR="000E68D5" w:rsidRPr="000E68D5" w:rsidRDefault="000E68D5" w:rsidP="000E68D5">
            <w:pPr>
              <w:pStyle w:val="CETBodytext"/>
            </w:pPr>
            <w:r w:rsidRPr="000E68D5">
              <w:rPr>
                <w:bCs/>
              </w:rPr>
              <w:t>- 8.654668</w:t>
            </w:r>
          </w:p>
        </w:tc>
        <w:tc>
          <w:tcPr>
            <w:tcW w:w="1135" w:type="dxa"/>
            <w:tcBorders>
              <w:bottom w:val="single" w:sz="12" w:space="0" w:color="008000"/>
            </w:tcBorders>
            <w:shd w:val="clear" w:color="auto" w:fill="FFFFFF"/>
          </w:tcPr>
          <w:p w:rsidR="000E68D5" w:rsidRPr="000E68D5" w:rsidRDefault="000E68D5" w:rsidP="000E68D5">
            <w:pPr>
              <w:pStyle w:val="CETBodytext"/>
            </w:pPr>
            <w:r w:rsidRPr="000E68D5">
              <w:rPr>
                <w:bCs/>
              </w:rPr>
              <w:t>23.18986</w:t>
            </w:r>
          </w:p>
        </w:tc>
      </w:tr>
    </w:tbl>
    <w:p w:rsidR="000E68D5" w:rsidRDefault="000E68D5">
      <w:pPr>
        <w:pStyle w:val="CETBodytext"/>
        <w:rPr>
          <w:lang w:val="en-GB"/>
        </w:rPr>
      </w:pPr>
    </w:p>
    <w:p w:rsidR="00880094" w:rsidRDefault="003E316E">
      <w:pPr>
        <w:pStyle w:val="CETBodytext"/>
        <w:keepNext/>
      </w:pPr>
      <w:r>
        <w:rPr>
          <w:noProof/>
          <w:lang w:val="it-IT" w:eastAsia="it-IT"/>
        </w:rPr>
        <w:drawing>
          <wp:inline distT="0" distB="0" distL="0" distR="0" wp14:anchorId="3B22A09D" wp14:editId="1B2AD499">
            <wp:extent cx="4450080" cy="1897286"/>
            <wp:effectExtent l="19050" t="19050" r="26670" b="2730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88998" cy="1913879"/>
                    </a:xfrm>
                    <a:prstGeom prst="rect">
                      <a:avLst/>
                    </a:prstGeom>
                    <a:ln>
                      <a:solidFill>
                        <a:srgbClr val="000000"/>
                      </a:solidFill>
                    </a:ln>
                  </pic:spPr>
                </pic:pic>
              </a:graphicData>
            </a:graphic>
          </wp:inline>
        </w:drawing>
      </w:r>
    </w:p>
    <w:p w:rsidR="00880094" w:rsidRDefault="00160B93">
      <w:pPr>
        <w:pStyle w:val="CETCaption"/>
      </w:pPr>
      <w:r>
        <w:t xml:space="preserve">Figure </w:t>
      </w:r>
      <w:r>
        <w:fldChar w:fldCharType="begin"/>
      </w:r>
      <w:r>
        <w:instrText>SEQ Fig. \* ARABIC</w:instrText>
      </w:r>
      <w:r>
        <w:fldChar w:fldCharType="separate"/>
      </w:r>
      <w:r w:rsidR="00D53C1D">
        <w:rPr>
          <w:noProof/>
        </w:rPr>
        <w:t>5</w:t>
      </w:r>
      <w:r>
        <w:fldChar w:fldCharType="end"/>
      </w:r>
      <w:r>
        <w:t xml:space="preserve">: Gaussian BBN from expert knowledge: the accuracy of the result depends </w:t>
      </w:r>
      <w:r w:rsidR="00BB1B70">
        <w:t>upon</w:t>
      </w:r>
      <w:r>
        <w:t xml:space="preserve"> the </w:t>
      </w:r>
      <w:r w:rsidR="00BB1B70">
        <w:t xml:space="preserve">actual </w:t>
      </w:r>
      <w:r>
        <w:t>number of iteration in MCMC</w:t>
      </w:r>
      <w:r w:rsidR="00BB1B70">
        <w:t>.</w:t>
      </w:r>
    </w:p>
    <w:p w:rsidR="00880094" w:rsidRDefault="00404D86">
      <w:pPr>
        <w:pStyle w:val="CETBodytext"/>
        <w:keepNext/>
      </w:pPr>
      <w:r>
        <w:rPr>
          <w:noProof/>
          <w:lang w:val="it-IT" w:eastAsia="it-IT"/>
        </w:rPr>
        <w:lastRenderedPageBreak/>
        <w:drawing>
          <wp:anchor distT="0" distB="0" distL="114300" distR="114300" simplePos="0" relativeHeight="251643392" behindDoc="0" locked="0" layoutInCell="1" allowOverlap="1" wp14:anchorId="7D192A18" wp14:editId="4970D2AE">
            <wp:simplePos x="0" y="0"/>
            <wp:positionH relativeFrom="column">
              <wp:posOffset>1905</wp:posOffset>
            </wp:positionH>
            <wp:positionV relativeFrom="paragraph">
              <wp:posOffset>24765</wp:posOffset>
            </wp:positionV>
            <wp:extent cx="2806065" cy="1823720"/>
            <wp:effectExtent l="19050" t="19050" r="13335" b="2413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6065" cy="1823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C46C2">
        <w:rPr>
          <w:noProof/>
          <w:lang w:val="it-IT" w:eastAsia="it-IT"/>
        </w:rPr>
        <w:drawing>
          <wp:anchor distT="0" distB="0" distL="114300" distR="114300" simplePos="0" relativeHeight="251641344" behindDoc="0" locked="0" layoutInCell="1" allowOverlap="1" wp14:anchorId="02FFD673" wp14:editId="2BD2B187">
            <wp:simplePos x="0" y="0"/>
            <wp:positionH relativeFrom="column">
              <wp:posOffset>2859406</wp:posOffset>
            </wp:positionH>
            <wp:positionV relativeFrom="paragraph">
              <wp:posOffset>17145</wp:posOffset>
            </wp:positionV>
            <wp:extent cx="2697480" cy="1830070"/>
            <wp:effectExtent l="19050" t="19050" r="26670" b="1778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7480" cy="18300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C46C2" w:rsidRDefault="002C46C2">
      <w:pPr>
        <w:pStyle w:val="CETCaption"/>
      </w:pPr>
    </w:p>
    <w:p w:rsidR="002C46C2" w:rsidRDefault="002C46C2">
      <w:pPr>
        <w:pStyle w:val="CETCaption"/>
      </w:pPr>
    </w:p>
    <w:p w:rsidR="002C46C2" w:rsidRDefault="002C46C2">
      <w:pPr>
        <w:pStyle w:val="CETCaption"/>
      </w:pPr>
    </w:p>
    <w:p w:rsidR="002C46C2" w:rsidRDefault="002C46C2">
      <w:pPr>
        <w:pStyle w:val="CETCaption"/>
      </w:pPr>
    </w:p>
    <w:p w:rsidR="002C46C2" w:rsidRDefault="00404D86">
      <w:pPr>
        <w:pStyle w:val="CETCaption"/>
      </w:pPr>
      <w:r>
        <w:rPr>
          <w:noProof/>
          <w:lang w:val="it-IT" w:eastAsia="it-IT"/>
        </w:rPr>
        <mc:AlternateContent>
          <mc:Choice Requires="wps">
            <w:drawing>
              <wp:anchor distT="0" distB="0" distL="114300" distR="114300" simplePos="0" relativeHeight="251645440" behindDoc="0" locked="0" layoutInCell="1" allowOverlap="1" wp14:anchorId="0240E867" wp14:editId="0F20644E">
                <wp:simplePos x="0" y="0"/>
                <wp:positionH relativeFrom="column">
                  <wp:posOffset>1270</wp:posOffset>
                </wp:positionH>
                <wp:positionV relativeFrom="paragraph">
                  <wp:posOffset>51435</wp:posOffset>
                </wp:positionV>
                <wp:extent cx="386715" cy="246380"/>
                <wp:effectExtent l="0" t="0" r="0" b="2540"/>
                <wp:wrapNone/>
                <wp:docPr id="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46380"/>
                        </a:xfrm>
                        <a:prstGeom prst="rect">
                          <a:avLst/>
                        </a:prstGeom>
                        <a:noFill/>
                        <a:ln w="9525">
                          <a:noFill/>
                          <a:miter lim="800000"/>
                          <a:headEnd/>
                          <a:tailEnd/>
                        </a:ln>
                      </wps:spPr>
                      <wps:txbx>
                        <w:txbxContent>
                          <w:p w:rsidR="0033201B" w:rsidRPr="003E316E" w:rsidRDefault="0033201B" w:rsidP="0033201B">
                            <w:pPr>
                              <w:rPr>
                                <w:lang w:val="it-IT"/>
                              </w:rPr>
                            </w:pPr>
                            <w:r>
                              <w:t>(a)</w:t>
                            </w:r>
                          </w:p>
                        </w:txbxContent>
                      </wps:txbx>
                      <wps:bodyPr rot="0" vert="horz" wrap="square" lIns="91440" tIns="45720" rIns="91440" bIns="45720" anchor="t" anchorCtr="0">
                        <a:spAutoFit/>
                      </wps:bodyPr>
                    </wps:wsp>
                  </a:graphicData>
                </a:graphic>
              </wp:anchor>
            </w:drawing>
          </mc:Choice>
          <mc:Fallback>
            <w:pict>
              <v:shape w14:anchorId="0240E867" id="Casella di testo 2" o:spid="_x0000_s1041" type="#_x0000_t202" style="position:absolute;left:0;text-align:left;margin-left:.1pt;margin-top:4.05pt;width:30.45pt;height:19.4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" filled="f" stroked="f">
                <v:textbox style="mso-fit-shape-to-text:t">
                  <w:txbxContent>
                    <w:p w:rsidR="0033201B" w:rsidRPr="003E316E" w:rsidRDefault="0033201B" w:rsidP="0033201B">
                      <w:pPr>
                        <w:rPr>
                          <w:lang w:val="it-IT"/>
                        </w:rPr>
                      </w:pPr>
                      <w:r>
                        <w:t>(a)</w:t>
                      </w:r>
                    </w:p>
                  </w:txbxContent>
                </v:textbox>
              </v:shape>
            </w:pict>
          </mc:Fallback>
        </mc:AlternateContent>
      </w:r>
      <w:r w:rsidR="0033201B">
        <w:rPr>
          <w:noProof/>
          <w:lang w:val="it-IT" w:eastAsia="it-IT"/>
        </w:rPr>
        <mc:AlternateContent>
          <mc:Choice Requires="wps">
            <w:drawing>
              <wp:anchor distT="0" distB="0" distL="114300" distR="114300" simplePos="0" relativeHeight="251647488" behindDoc="0" locked="0" layoutInCell="1" allowOverlap="1" wp14:anchorId="1EF067BA" wp14:editId="07C8137B">
                <wp:simplePos x="0" y="0"/>
                <wp:positionH relativeFrom="column">
                  <wp:posOffset>2892756</wp:posOffset>
                </wp:positionH>
                <wp:positionV relativeFrom="paragraph">
                  <wp:posOffset>80840</wp:posOffset>
                </wp:positionV>
                <wp:extent cx="386715" cy="246380"/>
                <wp:effectExtent l="0" t="0" r="0" b="2540"/>
                <wp:wrapNone/>
                <wp:docPr id="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46380"/>
                        </a:xfrm>
                        <a:prstGeom prst="rect">
                          <a:avLst/>
                        </a:prstGeom>
                        <a:noFill/>
                        <a:ln w="9525">
                          <a:noFill/>
                          <a:miter lim="800000"/>
                          <a:headEnd/>
                          <a:tailEnd/>
                        </a:ln>
                      </wps:spPr>
                      <wps:txbx>
                        <w:txbxContent>
                          <w:p w:rsidR="0033201B" w:rsidRPr="003E316E" w:rsidRDefault="0033201B" w:rsidP="0033201B">
                            <w:pPr>
                              <w:rPr>
                                <w:lang w:val="it-IT"/>
                              </w:rPr>
                            </w:pPr>
                            <w:r>
                              <w:t>(b)</w:t>
                            </w:r>
                          </w:p>
                        </w:txbxContent>
                      </wps:txbx>
                      <wps:bodyPr rot="0" vert="horz" wrap="square" lIns="91440" tIns="45720" rIns="91440" bIns="45720" anchor="t" anchorCtr="0">
                        <a:spAutoFit/>
                      </wps:bodyPr>
                    </wps:wsp>
                  </a:graphicData>
                </a:graphic>
              </wp:anchor>
            </w:drawing>
          </mc:Choice>
          <mc:Fallback>
            <w:pict>
              <v:shape w14:anchorId="1EF067BA" id="_x0000_s1042" type="#_x0000_t202" style="position:absolute;left:0;text-align:left;margin-left:227.8pt;margin-top:6.35pt;width:30.45pt;height:19.4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" filled="f" stroked="f">
                <v:textbox style="mso-fit-shape-to-text:t">
                  <w:txbxContent>
                    <w:p w:rsidR="0033201B" w:rsidRPr="003E316E" w:rsidRDefault="0033201B" w:rsidP="0033201B">
                      <w:pPr>
                        <w:rPr>
                          <w:lang w:val="it-IT"/>
                        </w:rPr>
                      </w:pPr>
                      <w:r>
                        <w:t>(b)</w:t>
                      </w:r>
                    </w:p>
                  </w:txbxContent>
                </v:textbox>
              </v:shape>
            </w:pict>
          </mc:Fallback>
        </mc:AlternateContent>
      </w:r>
    </w:p>
    <w:p w:rsidR="002C46C2" w:rsidRDefault="002C46C2" w:rsidP="0047567B">
      <w:pPr>
        <w:pStyle w:val="CETCaption"/>
        <w:spacing w:before="120" w:after="120"/>
      </w:pPr>
    </w:p>
    <w:p w:rsidR="00880094" w:rsidRDefault="00160B93" w:rsidP="0047567B">
      <w:pPr>
        <w:pStyle w:val="CETCaption"/>
        <w:spacing w:before="120" w:after="120"/>
      </w:pPr>
      <w:r>
        <w:t xml:space="preserve">Figure </w:t>
      </w:r>
      <w:r>
        <w:fldChar w:fldCharType="begin"/>
      </w:r>
      <w:r>
        <w:instrText>SEQ Fig. \* ARABIC</w:instrText>
      </w:r>
      <w:r>
        <w:fldChar w:fldCharType="separate"/>
      </w:r>
      <w:r w:rsidR="00D53C1D">
        <w:rPr>
          <w:noProof/>
        </w:rPr>
        <w:t>6</w:t>
      </w:r>
      <w:r>
        <w:fldChar w:fldCharType="end"/>
      </w:r>
      <w:r w:rsidR="002C46C2">
        <w:t xml:space="preserve"> a-b</w:t>
      </w:r>
      <w:r>
        <w:t xml:space="preserve">: </w:t>
      </w:r>
      <w:r w:rsidR="002C46C2">
        <w:t xml:space="preserve">(a) </w:t>
      </w:r>
      <w:r>
        <w:t>Gaussian BBN  from expert knowledge</w:t>
      </w:r>
      <w:r w:rsidR="002C46C2">
        <w:t xml:space="preserve">. </w:t>
      </w:r>
      <w:r w:rsidR="0033201B">
        <w:t xml:space="preserve">(b) </w:t>
      </w:r>
      <w:r w:rsidR="002C46C2" w:rsidRPr="002C46C2">
        <w:t>Gaussian BBN from data analytics</w:t>
      </w:r>
      <w:r w:rsidR="0033201B">
        <w:t>.</w:t>
      </w:r>
      <w:r>
        <w:t xml:space="preserve"> </w:t>
      </w:r>
      <w:r w:rsidR="0033201B">
        <w:t>O</w:t>
      </w:r>
      <w:r>
        <w:t>bserved vs. predicted</w:t>
      </w:r>
    </w:p>
    <w:p w:rsidR="009552DF" w:rsidRPr="009552DF" w:rsidRDefault="00BB1B70" w:rsidP="0047567B">
      <w:pPr>
        <w:pStyle w:val="CETCaption"/>
        <w:spacing w:before="120" w:after="120"/>
        <w:rPr>
          <w:i w:val="0"/>
        </w:rPr>
      </w:pPr>
      <w:r w:rsidRPr="00BB1B70">
        <w:rPr>
          <w:i w:val="0"/>
        </w:rPr>
        <w:t>As shown in Figs. 6(a) and 6(b) showing the comparison of the model predictions and the observed values the best configuration among the tested modelling approaches is given by the automatically built from data analytics Gaussian network.</w:t>
      </w:r>
      <w:r>
        <w:rPr>
          <w:i w:val="0"/>
        </w:rPr>
        <w:t xml:space="preserve"> </w:t>
      </w:r>
      <w:r w:rsidR="00AA0982">
        <w:rPr>
          <w:i w:val="0"/>
        </w:rPr>
        <w:t>As clearly indicated also by the statistical parameters summarized in Table 2, t</w:t>
      </w:r>
      <w:r w:rsidR="002C46C2">
        <w:rPr>
          <w:i w:val="0"/>
        </w:rPr>
        <w:t xml:space="preserve">he BBN from data analytics shows a better prediction ability. The </w:t>
      </w:r>
      <w:r w:rsidR="009552DF" w:rsidRPr="009552DF">
        <w:rPr>
          <w:i w:val="0"/>
        </w:rPr>
        <w:t>Mean Absolute Error (MAE)</w:t>
      </w:r>
      <w:r w:rsidR="002C46C2">
        <w:rPr>
          <w:i w:val="0"/>
        </w:rPr>
        <w:t>,</w:t>
      </w:r>
      <w:r w:rsidR="009552DF" w:rsidRPr="009552DF">
        <w:rPr>
          <w:i w:val="0"/>
        </w:rPr>
        <w:t xml:space="preserve"> </w:t>
      </w:r>
      <w:r w:rsidR="005A3AB6">
        <w:rPr>
          <w:i w:val="0"/>
        </w:rPr>
        <w:t xml:space="preserve">represents </w:t>
      </w:r>
      <w:r w:rsidR="002C46C2" w:rsidRPr="002C46C2">
        <w:rPr>
          <w:i w:val="0"/>
        </w:rPr>
        <w:t>the sum of two components: Quantity Disagreement and Allocation Disagreement</w:t>
      </w:r>
      <w:r w:rsidR="002C46C2">
        <w:rPr>
          <w:i w:val="0"/>
        </w:rPr>
        <w:t xml:space="preserve">. Even if the BBN from expert knowledge </w:t>
      </w:r>
      <w:r w:rsidR="005A3AB6">
        <w:rPr>
          <w:i w:val="0"/>
        </w:rPr>
        <w:t>evidences</w:t>
      </w:r>
      <w:r w:rsidR="002C46C2">
        <w:rPr>
          <w:i w:val="0"/>
        </w:rPr>
        <w:t xml:space="preserve"> a better Quantity disagreement (ME), the BBN from data analytics has a far better allocation disagreement, </w:t>
      </w:r>
      <w:r w:rsidR="002C46C2" w:rsidRPr="002C46C2">
        <w:rPr>
          <w:i w:val="0"/>
        </w:rPr>
        <w:t xml:space="preserve">which </w:t>
      </w:r>
      <w:r w:rsidR="005A3AB6">
        <w:rPr>
          <w:i w:val="0"/>
        </w:rPr>
        <w:t xml:space="preserve">globally </w:t>
      </w:r>
      <w:r w:rsidR="002C46C2" w:rsidRPr="002C46C2">
        <w:rPr>
          <w:i w:val="0"/>
        </w:rPr>
        <w:t xml:space="preserve">allows an improvement of all the </w:t>
      </w:r>
      <w:r w:rsidR="002C46C2">
        <w:rPr>
          <w:i w:val="0"/>
        </w:rPr>
        <w:t xml:space="preserve">distribution </w:t>
      </w:r>
      <w:r w:rsidR="002C46C2" w:rsidRPr="002C46C2">
        <w:rPr>
          <w:i w:val="0"/>
        </w:rPr>
        <w:t>parameters</w:t>
      </w:r>
      <w:r w:rsidR="000E68D5">
        <w:rPr>
          <w:i w:val="0"/>
        </w:rPr>
        <w:t xml:space="preserve"> utilized,</w:t>
      </w:r>
      <w:r w:rsidR="002C46C2" w:rsidRPr="002C46C2">
        <w:rPr>
          <w:i w:val="0"/>
        </w:rPr>
        <w:t xml:space="preserve"> which </w:t>
      </w:r>
      <w:r w:rsidR="000E68D5">
        <w:rPr>
          <w:i w:val="0"/>
        </w:rPr>
        <w:t xml:space="preserve">from an applicative viewpoint </w:t>
      </w:r>
      <w:r w:rsidR="002C46C2" w:rsidRPr="002C46C2">
        <w:rPr>
          <w:i w:val="0"/>
        </w:rPr>
        <w:t>translates i</w:t>
      </w:r>
      <w:r w:rsidR="002C46C2">
        <w:rPr>
          <w:i w:val="0"/>
        </w:rPr>
        <w:t>nto a better predictive ability.</w:t>
      </w:r>
    </w:p>
    <w:p w:rsidR="00880094" w:rsidRDefault="00160B93">
      <w:pPr>
        <w:pStyle w:val="CETHeading1"/>
        <w:numPr>
          <w:ilvl w:val="1"/>
          <w:numId w:val="1"/>
        </w:numPr>
        <w:rPr>
          <w:lang w:val="en-GB"/>
        </w:rPr>
      </w:pPr>
      <w:r>
        <w:rPr>
          <w:lang w:val="en-GB"/>
        </w:rPr>
        <w:t>Conclusions</w:t>
      </w:r>
    </w:p>
    <w:p w:rsidR="00880094" w:rsidRDefault="00160B93">
      <w:pPr>
        <w:pStyle w:val="CETBodytext"/>
        <w:rPr>
          <w:lang w:val="en-GB"/>
        </w:rPr>
      </w:pPr>
      <w:r>
        <w:rPr>
          <w:lang w:val="en-GB"/>
        </w:rPr>
        <w:t xml:space="preserve">The proposed systems are currently in (experimental) use at the meteo-hydrological </w:t>
      </w:r>
      <w:r w:rsidR="0062318A">
        <w:rPr>
          <w:lang w:val="en-GB"/>
        </w:rPr>
        <w:t>centre</w:t>
      </w:r>
      <w:r>
        <w:rPr>
          <w:lang w:val="en-GB"/>
        </w:rPr>
        <w:t xml:space="preserve"> of the Liguria region, in order to daily issue an air quality bulletin. From a methodological point of view, the most important results obtained from the tested network models can be summarized in the following points:</w:t>
      </w:r>
    </w:p>
    <w:p w:rsidR="00880094" w:rsidRDefault="00160B93">
      <w:pPr>
        <w:pStyle w:val="CETBodytext"/>
        <w:numPr>
          <w:ilvl w:val="0"/>
          <w:numId w:val="5"/>
        </w:numPr>
        <w:ind w:left="284" w:hanging="284"/>
        <w:rPr>
          <w:lang w:val="en-GB"/>
        </w:rPr>
      </w:pPr>
      <w:r>
        <w:rPr>
          <w:lang w:val="en-GB"/>
        </w:rPr>
        <w:t>the Gaussian network provides better forecasts of the discrete network;</w:t>
      </w:r>
    </w:p>
    <w:p w:rsidR="00880094" w:rsidRDefault="00160B93">
      <w:pPr>
        <w:pStyle w:val="CETBodytext"/>
        <w:numPr>
          <w:ilvl w:val="0"/>
          <w:numId w:val="5"/>
        </w:numPr>
        <w:ind w:left="284" w:hanging="284"/>
        <w:rPr>
          <w:lang w:val="en-GB"/>
        </w:rPr>
      </w:pPr>
      <w:r>
        <w:rPr>
          <w:lang w:val="en-GB"/>
        </w:rPr>
        <w:t>the network built automatically by the data provides better results of the network built by expert knowledge</w:t>
      </w:r>
    </w:p>
    <w:p w:rsidR="00880094" w:rsidRDefault="00160B93">
      <w:pPr>
        <w:pStyle w:val="CETBodytext"/>
        <w:numPr>
          <w:ilvl w:val="0"/>
          <w:numId w:val="5"/>
        </w:numPr>
        <w:ind w:left="284" w:hanging="284"/>
        <w:rPr>
          <w:lang w:val="en-GB"/>
        </w:rPr>
      </w:pPr>
      <w:r>
        <w:rPr>
          <w:lang w:val="en-GB"/>
        </w:rPr>
        <w:t>the optimal configuration in the given urba</w:t>
      </w:r>
      <w:r w:rsidR="000E68D5">
        <w:rPr>
          <w:lang w:val="en-GB"/>
        </w:rPr>
        <w:t>n context corresponds to the self-</w:t>
      </w:r>
      <w:r>
        <w:rPr>
          <w:lang w:val="en-GB"/>
        </w:rPr>
        <w:t>built Gaussian network</w:t>
      </w:r>
    </w:p>
    <w:p w:rsidR="00880094" w:rsidRDefault="00160B93">
      <w:pPr>
        <w:pStyle w:val="CETBodytext"/>
        <w:rPr>
          <w:lang w:val="en-GB"/>
        </w:rPr>
      </w:pPr>
      <w:r>
        <w:rPr>
          <w:lang w:val="en-GB"/>
        </w:rPr>
        <w:t xml:space="preserve">Future developments of the system currently under investigation include the validation of the current network based on the scores and the implementation of a </w:t>
      </w:r>
      <w:r w:rsidR="006D1501">
        <w:rPr>
          <w:lang w:val="en-GB"/>
        </w:rPr>
        <w:t>novel with</w:t>
      </w:r>
      <w:r>
        <w:rPr>
          <w:lang w:val="en-GB"/>
        </w:rPr>
        <w:t xml:space="preserve"> incoming PM10 concentration data from the previous day. Additionally we are currently performing a cross check comparison obtained by a non-Bayesian neural network (i.e., by Error back-propagation).</w:t>
      </w:r>
    </w:p>
    <w:p w:rsidR="00880094" w:rsidRDefault="00160B93">
      <w:pPr>
        <w:pStyle w:val="CETAcknowledgementstitle"/>
      </w:pPr>
      <w:r>
        <w:t>Acknowledgments</w:t>
      </w:r>
    </w:p>
    <w:p w:rsidR="00880094" w:rsidRDefault="005A3AB6">
      <w:pPr>
        <w:pStyle w:val="CETBodytext"/>
        <w:rPr>
          <w:lang w:val="en-GB"/>
        </w:rPr>
      </w:pPr>
      <w:r>
        <w:rPr>
          <w:lang w:val="en-GB"/>
        </w:rPr>
        <w:t xml:space="preserve">The authors would like to acknowledge </w:t>
      </w:r>
      <w:r w:rsidR="00160B93">
        <w:rPr>
          <w:lang w:val="en-GB"/>
        </w:rPr>
        <w:t xml:space="preserve">all the staff of the meteo-hydrological </w:t>
      </w:r>
      <w:r w:rsidR="006D1501">
        <w:rPr>
          <w:lang w:val="en-GB"/>
        </w:rPr>
        <w:t>centre</w:t>
      </w:r>
      <w:r w:rsidR="00160B93">
        <w:rPr>
          <w:lang w:val="en-GB"/>
        </w:rPr>
        <w:t xml:space="preserve"> of environmental protection agency of </w:t>
      </w:r>
      <w:r>
        <w:rPr>
          <w:lang w:val="en-GB"/>
        </w:rPr>
        <w:t>Liguria</w:t>
      </w:r>
      <w:r w:rsidR="00160B93">
        <w:rPr>
          <w:lang w:val="en-GB"/>
        </w:rPr>
        <w:t xml:space="preserve"> (ARPAL – CFMI).</w:t>
      </w:r>
      <w:r>
        <w:rPr>
          <w:lang w:val="en-GB"/>
        </w:rPr>
        <w:t xml:space="preserve"> </w:t>
      </w:r>
      <w:r w:rsidR="00AA0982">
        <w:rPr>
          <w:lang w:val="en-GB"/>
        </w:rPr>
        <w:t>The authors also would like to thank</w:t>
      </w:r>
      <w:r w:rsidR="00160B93">
        <w:rPr>
          <w:lang w:val="en-GB"/>
        </w:rPr>
        <w:t xml:space="preserve"> Prof. Marco Scutari, </w:t>
      </w:r>
      <w:r w:rsidR="00AA0982">
        <w:rPr>
          <w:lang w:val="en-GB"/>
        </w:rPr>
        <w:t xml:space="preserve">of </w:t>
      </w:r>
      <w:r w:rsidR="00160B93">
        <w:rPr>
          <w:lang w:val="en-GB"/>
        </w:rPr>
        <w:t>Oxford University,</w:t>
      </w:r>
      <w:r w:rsidR="00AA0982">
        <w:rPr>
          <w:lang w:val="en-GB"/>
        </w:rPr>
        <w:t xml:space="preserve"> UK for kindly providing expertise </w:t>
      </w:r>
      <w:r w:rsidR="00916B9D">
        <w:rPr>
          <w:lang w:val="en-GB"/>
        </w:rPr>
        <w:t>on bnlearn package</w:t>
      </w:r>
      <w:r w:rsidR="00AA0982">
        <w:rPr>
          <w:lang w:val="en-GB"/>
        </w:rPr>
        <w:t xml:space="preserve">. </w:t>
      </w:r>
    </w:p>
    <w:p w:rsidR="00880094" w:rsidRDefault="00160B93">
      <w:pPr>
        <w:pStyle w:val="CETReference"/>
      </w:pPr>
      <w:r>
        <w:t>References</w:t>
      </w:r>
    </w:p>
    <w:p w:rsidR="0047567B" w:rsidRDefault="0047567B">
      <w:pPr>
        <w:pStyle w:val="CETReferencetext"/>
        <w:rPr>
          <w:lang w:val="en-US"/>
        </w:rPr>
      </w:pPr>
      <w:r w:rsidRPr="0047567B">
        <w:rPr>
          <w:lang w:val="en-US"/>
        </w:rPr>
        <w:t>Alimiss</w:t>
      </w:r>
      <w:r>
        <w:rPr>
          <w:lang w:val="en-US"/>
        </w:rPr>
        <w:t>is</w:t>
      </w:r>
      <w:r w:rsidRPr="0047567B">
        <w:rPr>
          <w:lang w:val="en-US"/>
        </w:rPr>
        <w:t xml:space="preserve"> </w:t>
      </w:r>
      <w:r>
        <w:rPr>
          <w:lang w:val="en-US"/>
        </w:rPr>
        <w:t>A., Philippopoulos K., Tzanis C.G., Deligiorgi D., 2018, Spetial estimation of urban air pollution with the use of artificial neural network models, Atmospheric Environment 191, 205-213.</w:t>
      </w:r>
    </w:p>
    <w:p w:rsidR="00547FC5" w:rsidRDefault="00DC4427">
      <w:pPr>
        <w:pStyle w:val="CETReferencetext"/>
        <w:rPr>
          <w:lang w:val="en-US"/>
        </w:rPr>
      </w:pPr>
      <w:r w:rsidRPr="0047567B">
        <w:rPr>
          <w:lang w:val="en-US"/>
        </w:rPr>
        <w:t xml:space="preserve">Aguilera P.A., Fernández A., Fernández R., Rumí R., Salmerón, A., 2011. </w:t>
      </w:r>
      <w:r w:rsidRPr="00DC4427">
        <w:rPr>
          <w:lang w:val="en-US"/>
        </w:rPr>
        <w:t>Bayesian networks in environmental modelling. Environme</w:t>
      </w:r>
      <w:r>
        <w:rPr>
          <w:lang w:val="en-US"/>
        </w:rPr>
        <w:t xml:space="preserve">ntal Modelling &amp; Software 26, </w:t>
      </w:r>
      <w:r w:rsidRPr="00DC4427">
        <w:rPr>
          <w:lang w:val="en-US"/>
        </w:rPr>
        <w:t>1375-1774</w:t>
      </w:r>
      <w:r>
        <w:rPr>
          <w:lang w:val="en-US"/>
        </w:rPr>
        <w:t>.</w:t>
      </w:r>
    </w:p>
    <w:p w:rsidR="00880094" w:rsidRDefault="00160B93">
      <w:pPr>
        <w:pStyle w:val="CETReferencetext"/>
        <w:rPr>
          <w:lang w:val="en-US"/>
        </w:rPr>
      </w:pPr>
      <w:r>
        <w:rPr>
          <w:lang w:val="en-US"/>
        </w:rPr>
        <w:t xml:space="preserve"> </w:t>
      </w:r>
      <w:r w:rsidR="00547FC5" w:rsidRPr="00547FC5">
        <w:rPr>
          <w:lang w:val="en-US"/>
        </w:rPr>
        <w:t>Baklanov, A., Korsholm, U., Mahura, A., Petersen, C., and Gross, A., 2008. ENVIRO-HIRLAM: on-line coupled modelling of urban meteorology and air pollution, Adv. Sci. Res., 2, 41-46</w:t>
      </w:r>
    </w:p>
    <w:p w:rsidR="00880094" w:rsidRDefault="00160B93">
      <w:pPr>
        <w:pStyle w:val="CETReferencetext"/>
        <w:rPr>
          <w:lang w:val="en-US"/>
        </w:rPr>
      </w:pPr>
      <w:r>
        <w:rPr>
          <w:lang w:val="en-US"/>
        </w:rPr>
        <w:t>Pasman H.J, Rogers W.J., 2013, Bayesian networks make LOPA more effective, QRA more transparent and flexible, and thus safety more definable! Journal of Loss Prevention in the Process Industries, 26, 434-442.</w:t>
      </w:r>
    </w:p>
    <w:p w:rsidR="00F80DFC" w:rsidRDefault="00F80DFC" w:rsidP="00F80DFC">
      <w:pPr>
        <w:pStyle w:val="CETReferencetext"/>
      </w:pPr>
      <w:r>
        <w:t>Reverberi A.P., Fabiano B., Dovì V.G., 2013, Use of inverse modelling techniques for the estimation of heat transfer coefficients to fluids in cylindrical conduits. Int. Commun. in Heat and Mass Transfer 42, 25-31.</w:t>
      </w:r>
    </w:p>
    <w:p w:rsidR="00DC4427" w:rsidRDefault="00DC4427">
      <w:pPr>
        <w:pStyle w:val="CETReferencetext"/>
        <w:rPr>
          <w:lang w:val="en-US"/>
        </w:rPr>
      </w:pPr>
      <w:r w:rsidRPr="00DC4427">
        <w:rPr>
          <w:lang w:val="en-US"/>
        </w:rPr>
        <w:t>Scutari M., 2010. Learning Bayesian Networks with the bnlearn R Package. Journal of Statistica</w:t>
      </w:r>
      <w:r>
        <w:rPr>
          <w:lang w:val="en-US"/>
        </w:rPr>
        <w:t>l Software</w:t>
      </w:r>
      <w:r w:rsidRPr="00DC4427">
        <w:rPr>
          <w:lang w:val="en-US"/>
        </w:rPr>
        <w:t xml:space="preserve"> 35(3)</w:t>
      </w:r>
      <w:r>
        <w:rPr>
          <w:lang w:val="en-US"/>
        </w:rPr>
        <w:t>, 1-22.</w:t>
      </w:r>
    </w:p>
    <w:p w:rsidR="00D53C1D" w:rsidRDefault="00F80DFC" w:rsidP="000E68D5">
      <w:pPr>
        <w:pStyle w:val="CETReferencetext"/>
      </w:pPr>
      <w:r>
        <w:rPr>
          <w:lang w:val="en-US"/>
        </w:rPr>
        <w:t>Vairo T., Currò F., Scarselli, S., Fabiano B., 2014, Atmospheric emissions from a fossil fuel power station: Dispersion models comparison. Chemical Engineering Transactions 36, 295-300.</w:t>
      </w:r>
    </w:p>
    <w:sectPr w:rsidR="00D53C1D">
      <w:type w:val="continuous"/>
      <w:pgSz w:w="11906" w:h="16838"/>
      <w:pgMar w:top="1701" w:right="1418" w:bottom="1701" w:left="1701" w:header="0" w:footer="0" w:gutter="0"/>
      <w:cols w:space="720"/>
      <w:formProt w:val="0"/>
      <w:docGrid w:linePitch="600" w:charSpace="4505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dvP6960">
    <w:altName w:val="Times New Roman"/>
    <w:charset w:val="01"/>
    <w:family w:val="roman"/>
    <w:pitch w:val="variable"/>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557D3"/>
    <w:multiLevelType w:val="multilevel"/>
    <w:tmpl w:val="01B497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8D2224"/>
    <w:multiLevelType w:val="multilevel"/>
    <w:tmpl w:val="D93A28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2C236935"/>
    <w:multiLevelType w:val="multilevel"/>
    <w:tmpl w:val="A886BD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B5A7DA7"/>
    <w:multiLevelType w:val="multilevel"/>
    <w:tmpl w:val="9F121376"/>
    <w:lvl w:ilvl="0">
      <w:start w:val="1"/>
      <w:numFmt w:val="decimal"/>
      <w:suff w:val="space"/>
      <w:lvlText w:val="Chapter %1"/>
      <w:lvlJc w:val="left"/>
      <w:pPr>
        <w:ind w:left="0" w:firstLine="0"/>
      </w:pPr>
    </w:lvl>
    <w:lvl w:ilvl="1">
      <w:start w:val="1"/>
      <w:numFmt w:val="decimal"/>
      <w:suff w:val="space"/>
      <w:lvlText w:val="%2."/>
      <w:lvlJc w:val="left"/>
      <w:pPr>
        <w:ind w:left="0" w:firstLine="0"/>
      </w:pPr>
    </w:lvl>
    <w:lvl w:ilvl="2">
      <w:start w:val="1"/>
      <w:numFmt w:val="decimal"/>
      <w:suff w:val="space"/>
      <w:lvlText w:val="%2.%3"/>
      <w:lvlJc w:val="left"/>
      <w:pPr>
        <w:ind w:left="0" w:firstLine="0"/>
      </w:pPr>
    </w:lvl>
    <w:lvl w:ilvl="3">
      <w:start w:val="1"/>
      <w:numFmt w:val="decimal"/>
      <w:suff w:val="space"/>
      <w:lvlText w:val="%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4" w15:restartNumberingAfterBreak="0">
    <w:nsid w:val="691E69D6"/>
    <w:multiLevelType w:val="multilevel"/>
    <w:tmpl w:val="F182C70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7B7F025E"/>
    <w:multiLevelType w:val="multilevel"/>
    <w:tmpl w:val="175C9BC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094"/>
    <w:rsid w:val="00010985"/>
    <w:rsid w:val="00091561"/>
    <w:rsid w:val="000E68D5"/>
    <w:rsid w:val="00160B93"/>
    <w:rsid w:val="00296132"/>
    <w:rsid w:val="002C46C2"/>
    <w:rsid w:val="00311CEF"/>
    <w:rsid w:val="0033201B"/>
    <w:rsid w:val="003E316E"/>
    <w:rsid w:val="00404D86"/>
    <w:rsid w:val="0047567B"/>
    <w:rsid w:val="00482E11"/>
    <w:rsid w:val="00526284"/>
    <w:rsid w:val="00547FC5"/>
    <w:rsid w:val="0056622F"/>
    <w:rsid w:val="005A3AB6"/>
    <w:rsid w:val="005F196F"/>
    <w:rsid w:val="0062318A"/>
    <w:rsid w:val="006C6873"/>
    <w:rsid w:val="006D1501"/>
    <w:rsid w:val="006D6752"/>
    <w:rsid w:val="007026AC"/>
    <w:rsid w:val="00760DDA"/>
    <w:rsid w:val="00880094"/>
    <w:rsid w:val="00916B9D"/>
    <w:rsid w:val="009552DF"/>
    <w:rsid w:val="009F5EF9"/>
    <w:rsid w:val="00A151DD"/>
    <w:rsid w:val="00A51207"/>
    <w:rsid w:val="00A72C91"/>
    <w:rsid w:val="00AA0982"/>
    <w:rsid w:val="00AD04BF"/>
    <w:rsid w:val="00B81CF9"/>
    <w:rsid w:val="00BB1B70"/>
    <w:rsid w:val="00BC3292"/>
    <w:rsid w:val="00CF40B6"/>
    <w:rsid w:val="00D42B4F"/>
    <w:rsid w:val="00D53C1D"/>
    <w:rsid w:val="00DC4427"/>
    <w:rsid w:val="00DE50CD"/>
    <w:rsid w:val="00E0562D"/>
    <w:rsid w:val="00E119A0"/>
    <w:rsid w:val="00E96027"/>
    <w:rsid w:val="00EA5229"/>
    <w:rsid w:val="00F15180"/>
    <w:rsid w:val="00F16BDB"/>
    <w:rsid w:val="00F31C56"/>
    <w:rsid w:val="00F80DFC"/>
  </w:rsids>
  <m:mathPr>
    <m:mathFont m:val="Cambria Math"/>
    <m:brkBin m:val="before"/>
    <m:brkBinSub m:val="--"/>
    <m:smallFrac m:val="0"/>
    <m:dispDef/>
    <m:lMargin m:val="0"/>
    <m:rMargin m:val="0"/>
    <m:defJc m:val="centerGroup"/>
    <m:wrapIndent m:val="1440"/>
    <m:intLim m:val="subSup"/>
    <m:naryLim m:val="undOvr"/>
  </m:mathPr>
  <w:themeFontLang w:val="it-IT"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DD80B-C3A1-4F5B-8148-CC34CE1C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E68D5"/>
    <w:pPr>
      <w:tabs>
        <w:tab w:val="right" w:pos="7100"/>
      </w:tabs>
      <w:spacing w:line="264" w:lineRule="auto"/>
      <w:jc w:val="both"/>
    </w:pPr>
    <w:rPr>
      <w:rFonts w:ascii="Arial" w:eastAsia="Times New Roman" w:hAnsi="Arial" w:cs="Times New Roman"/>
      <w:sz w:val="18"/>
      <w:szCs w:val="20"/>
      <w:lang w:val="en-GB"/>
    </w:rPr>
  </w:style>
  <w:style w:type="paragraph" w:styleId="Titolo1">
    <w:name w:val="heading 1"/>
    <w:next w:val="Normale"/>
    <w:link w:val="Titolo1Carattere"/>
    <w:uiPriority w:val="9"/>
    <w:qFormat/>
    <w:rsid w:val="004F5E36"/>
    <w:pPr>
      <w:widowControl w:val="0"/>
      <w:tabs>
        <w:tab w:val="right" w:pos="7100"/>
      </w:tabs>
      <w:jc w:val="both"/>
      <w:outlineLvl w:val="0"/>
    </w:pPr>
    <w:rPr>
      <w:sz w:val="18"/>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ETAuthorsCarattere">
    <w:name w:val="CET Authors Carattere"/>
    <w:link w:val="CETAuthors"/>
    <w:qFormat/>
    <w:rsid w:val="009E788A"/>
    <w:rPr>
      <w:rFonts w:ascii="Arial" w:eastAsia="Times New Roman" w:hAnsi="Arial" w:cs="Times New Roman"/>
      <w:sz w:val="24"/>
      <w:szCs w:val="20"/>
      <w:lang w:val="en-GB"/>
    </w:rPr>
  </w:style>
  <w:style w:type="character" w:customStyle="1" w:styleId="CETTitleCarattere">
    <w:name w:val="CET Title Carattere"/>
    <w:link w:val="CETTitle"/>
    <w:qFormat/>
    <w:rsid w:val="00FB730C"/>
    <w:rPr>
      <w:rFonts w:ascii="Arial" w:eastAsia="Times New Roman" w:hAnsi="Arial" w:cs="Times New Roman"/>
      <w:sz w:val="32"/>
      <w:szCs w:val="20"/>
      <w:lang w:val="en-GB"/>
    </w:rPr>
  </w:style>
  <w:style w:type="character" w:customStyle="1" w:styleId="CETBodytextCarattere">
    <w:name w:val="CET Body text Carattere"/>
    <w:link w:val="CETBodytext"/>
    <w:qFormat/>
    <w:rsid w:val="000E414A"/>
    <w:rPr>
      <w:rFonts w:ascii="Arial" w:eastAsia="Times New Roman" w:hAnsi="Arial" w:cs="Times New Roman"/>
      <w:sz w:val="18"/>
      <w:szCs w:val="20"/>
      <w:lang w:val="en-US"/>
    </w:rPr>
  </w:style>
  <w:style w:type="character" w:customStyle="1" w:styleId="CETheadingxCarattere">
    <w:name w:val="CET headingx Carattere"/>
    <w:link w:val="CETheadingx"/>
    <w:qFormat/>
    <w:rsid w:val="00FA5F5F"/>
    <w:rPr>
      <w:rFonts w:ascii="Arial" w:eastAsia="Times New Roman" w:hAnsi="Arial" w:cs="Times New Roman"/>
      <w:b/>
      <w:sz w:val="18"/>
      <w:szCs w:val="20"/>
      <w:lang w:val="en-US"/>
    </w:rPr>
  </w:style>
  <w:style w:type="character" w:customStyle="1" w:styleId="CETCaptionCarattere">
    <w:name w:val="CET Caption Carattere"/>
    <w:link w:val="CETCaption"/>
    <w:qFormat/>
    <w:rsid w:val="009E788A"/>
    <w:rPr>
      <w:rFonts w:ascii="Arial" w:eastAsia="Times New Roman" w:hAnsi="Arial" w:cs="Times New Roman"/>
      <w:i/>
      <w:sz w:val="18"/>
      <w:szCs w:val="20"/>
      <w:lang w:val="en-GB"/>
    </w:rPr>
  </w:style>
  <w:style w:type="character" w:styleId="Rimandocommento">
    <w:name w:val="annotation reference"/>
    <w:basedOn w:val="Carpredefinitoparagrafo"/>
    <w:uiPriority w:val="99"/>
    <w:semiHidden/>
    <w:unhideWhenUsed/>
    <w:qFormat/>
    <w:rsid w:val="004577FE"/>
    <w:rPr>
      <w:sz w:val="16"/>
      <w:szCs w:val="16"/>
    </w:rPr>
  </w:style>
  <w:style w:type="character" w:customStyle="1" w:styleId="TestofumettoCarattere">
    <w:name w:val="Testo fumetto Carattere"/>
    <w:basedOn w:val="Carpredefinitoparagrafo"/>
    <w:link w:val="Testofumetto"/>
    <w:uiPriority w:val="99"/>
    <w:semiHidden/>
    <w:qFormat/>
    <w:rsid w:val="000D34BE"/>
    <w:rPr>
      <w:rFonts w:ascii="Tahoma" w:hAnsi="Tahoma" w:cs="Tahoma"/>
      <w:sz w:val="16"/>
      <w:szCs w:val="16"/>
    </w:rPr>
  </w:style>
  <w:style w:type="character" w:customStyle="1" w:styleId="Corpodeltesto2Carattere">
    <w:name w:val="Corpo del testo 2 Carattere"/>
    <w:basedOn w:val="Carpredefinitoparagrafo"/>
    <w:link w:val="Corpodeltesto2"/>
    <w:uiPriority w:val="99"/>
    <w:semiHidden/>
    <w:qFormat/>
    <w:rsid w:val="0003148D"/>
  </w:style>
  <w:style w:type="character" w:customStyle="1" w:styleId="Corpodeltesto3Carattere">
    <w:name w:val="Corpo del testo 3 Carattere"/>
    <w:basedOn w:val="Carpredefinitoparagrafo"/>
    <w:link w:val="Corpodeltesto3"/>
    <w:uiPriority w:val="99"/>
    <w:semiHidden/>
    <w:qFormat/>
    <w:rsid w:val="0003148D"/>
    <w:rPr>
      <w:sz w:val="16"/>
      <w:szCs w:val="16"/>
    </w:rPr>
  </w:style>
  <w:style w:type="character" w:customStyle="1" w:styleId="CorpotestoCarattere">
    <w:name w:val="Corpo testo Carattere"/>
    <w:basedOn w:val="Carpredefinitoparagrafo"/>
    <w:link w:val="Corpotesto"/>
    <w:uiPriority w:val="99"/>
    <w:semiHidden/>
    <w:qFormat/>
    <w:rsid w:val="0003148D"/>
  </w:style>
  <w:style w:type="character" w:customStyle="1" w:styleId="DataCarattere">
    <w:name w:val="Data Carattere"/>
    <w:basedOn w:val="Carpredefinitoparagrafo"/>
    <w:link w:val="Data"/>
    <w:uiPriority w:val="99"/>
    <w:semiHidden/>
    <w:qFormat/>
    <w:rsid w:val="0003148D"/>
  </w:style>
  <w:style w:type="character" w:customStyle="1" w:styleId="FirmaCarattere">
    <w:name w:val="Firma Carattere"/>
    <w:basedOn w:val="Carpredefinitoparagrafo"/>
    <w:link w:val="Firma"/>
    <w:uiPriority w:val="99"/>
    <w:semiHidden/>
    <w:qFormat/>
    <w:rsid w:val="0003148D"/>
  </w:style>
  <w:style w:type="character" w:customStyle="1" w:styleId="FirmadipostaelettronicaCarattere">
    <w:name w:val="Firma di posta elettronica Carattere"/>
    <w:basedOn w:val="Carpredefinitoparagrafo"/>
    <w:link w:val="Firmadipostaelettronica"/>
    <w:uiPriority w:val="99"/>
    <w:semiHidden/>
    <w:qFormat/>
    <w:rsid w:val="0003148D"/>
  </w:style>
  <w:style w:type="character" w:customStyle="1" w:styleId="FormuladiaperturaCarattere">
    <w:name w:val="Formula di apertura Carattere"/>
    <w:basedOn w:val="Carpredefinitoparagrafo"/>
    <w:uiPriority w:val="99"/>
    <w:semiHidden/>
    <w:qFormat/>
    <w:rsid w:val="0003148D"/>
  </w:style>
  <w:style w:type="character" w:customStyle="1" w:styleId="FormuladiaperturaCarattere1">
    <w:name w:val="Formula di apertura Carattere1"/>
    <w:basedOn w:val="Carpredefinitoparagrafo"/>
    <w:link w:val="Formuladiapertura"/>
    <w:uiPriority w:val="99"/>
    <w:semiHidden/>
    <w:qFormat/>
    <w:rsid w:val="0003148D"/>
  </w:style>
  <w:style w:type="character" w:customStyle="1" w:styleId="IndirizzoHTMLCarattere">
    <w:name w:val="Indirizzo HTML Carattere"/>
    <w:basedOn w:val="Carpredefinitoparagrafo"/>
    <w:link w:val="IndirizzoHTML"/>
    <w:uiPriority w:val="99"/>
    <w:semiHidden/>
    <w:qFormat/>
    <w:rsid w:val="0003148D"/>
    <w:rPr>
      <w:i/>
      <w:iCs/>
    </w:rPr>
  </w:style>
  <w:style w:type="character" w:customStyle="1" w:styleId="IntestazionemessaggioCarattere">
    <w:name w:val="Intestazione messaggio Carattere"/>
    <w:basedOn w:val="Carpredefinitoparagrafo"/>
    <w:link w:val="Intestazionemessaggio"/>
    <w:uiPriority w:val="99"/>
    <w:semiHidden/>
    <w:qFormat/>
    <w:rsid w:val="0003148D"/>
    <w:rPr>
      <w:rFonts w:asciiTheme="majorHAnsi" w:eastAsiaTheme="majorEastAsia" w:hAnsiTheme="majorHAnsi" w:cstheme="majorBidi"/>
      <w:sz w:val="24"/>
      <w:szCs w:val="24"/>
      <w:shd w:val="clear" w:color="auto" w:fill="CCCCCC"/>
    </w:rPr>
  </w:style>
  <w:style w:type="character" w:customStyle="1" w:styleId="IntestazionenotaCarattere">
    <w:name w:val="Intestazione nota Carattere"/>
    <w:basedOn w:val="Carpredefinitoparagrafo"/>
    <w:link w:val="Intestazionenota"/>
    <w:uiPriority w:val="99"/>
    <w:semiHidden/>
    <w:qFormat/>
    <w:rsid w:val="0003148D"/>
  </w:style>
  <w:style w:type="character" w:customStyle="1" w:styleId="MappadocumentoCarattere">
    <w:name w:val="Mappa documento Carattere"/>
    <w:basedOn w:val="Carpredefinitoparagrafo"/>
    <w:link w:val="Mappadocumento"/>
    <w:uiPriority w:val="99"/>
    <w:semiHidden/>
    <w:qFormat/>
    <w:rsid w:val="0003148D"/>
    <w:rPr>
      <w:rFonts w:ascii="Tahoma" w:hAnsi="Tahoma" w:cs="Tahoma"/>
      <w:sz w:val="16"/>
      <w:szCs w:val="16"/>
    </w:rPr>
  </w:style>
  <w:style w:type="character" w:customStyle="1" w:styleId="PreformattatoHTMLCarattere">
    <w:name w:val="Preformattato HTML Carattere"/>
    <w:basedOn w:val="Carpredefinitoparagrafo"/>
    <w:link w:val="PreformattatoHTML"/>
    <w:uiPriority w:val="99"/>
    <w:semiHidden/>
    <w:qFormat/>
    <w:rsid w:val="0003148D"/>
    <w:rPr>
      <w:rFonts w:ascii="Consolas" w:hAnsi="Consolas" w:cs="Consolas"/>
      <w:sz w:val="20"/>
      <w:szCs w:val="20"/>
    </w:rPr>
  </w:style>
  <w:style w:type="character" w:customStyle="1" w:styleId="PrimorientrocorpodeltestoCarattere">
    <w:name w:val="Primo rientro corpo del testo Carattere"/>
    <w:basedOn w:val="CorpotestoCarattere"/>
    <w:uiPriority w:val="99"/>
    <w:semiHidden/>
    <w:qFormat/>
    <w:rsid w:val="0003148D"/>
  </w:style>
  <w:style w:type="character" w:customStyle="1" w:styleId="RientrocorpodeltestoCarattere">
    <w:name w:val="Rientro corpo del testo Carattere"/>
    <w:basedOn w:val="Carpredefinitoparagrafo"/>
    <w:link w:val="Rientrocorpodeltesto"/>
    <w:uiPriority w:val="99"/>
    <w:semiHidden/>
    <w:qFormat/>
    <w:rsid w:val="0003148D"/>
  </w:style>
  <w:style w:type="character" w:customStyle="1" w:styleId="Primorientrocorpodeltesto2Carattere">
    <w:name w:val="Primo rientro corpo del testo 2 Carattere"/>
    <w:basedOn w:val="RientrocorpodeltestoCarattere"/>
    <w:link w:val="Primorientrocorpodeltesto2"/>
    <w:uiPriority w:val="99"/>
    <w:semiHidden/>
    <w:qFormat/>
    <w:rsid w:val="0003148D"/>
  </w:style>
  <w:style w:type="character" w:customStyle="1" w:styleId="Rientrocorpodeltesto2Carattere">
    <w:name w:val="Rientro corpo del testo 2 Carattere"/>
    <w:basedOn w:val="Carpredefinitoparagrafo"/>
    <w:link w:val="Rientrocorpodeltesto2"/>
    <w:uiPriority w:val="99"/>
    <w:semiHidden/>
    <w:qFormat/>
    <w:rsid w:val="0003148D"/>
  </w:style>
  <w:style w:type="character" w:customStyle="1" w:styleId="Rientrocorpodeltesto3Carattere">
    <w:name w:val="Rientro corpo del testo 3 Carattere"/>
    <w:basedOn w:val="Carpredefinitoparagrafo"/>
    <w:link w:val="Rientrocorpodeltesto3"/>
    <w:uiPriority w:val="99"/>
    <w:semiHidden/>
    <w:qFormat/>
    <w:rsid w:val="0003148D"/>
    <w:rPr>
      <w:sz w:val="16"/>
      <w:szCs w:val="16"/>
    </w:rPr>
  </w:style>
  <w:style w:type="character" w:customStyle="1" w:styleId="TestocommentoCarattere">
    <w:name w:val="Testo commento Carattere"/>
    <w:basedOn w:val="Carpredefinitoparagrafo"/>
    <w:link w:val="Testocommento"/>
    <w:uiPriority w:val="99"/>
    <w:qFormat/>
    <w:rsid w:val="0003148D"/>
    <w:rPr>
      <w:sz w:val="20"/>
      <w:szCs w:val="20"/>
    </w:rPr>
  </w:style>
  <w:style w:type="character" w:customStyle="1" w:styleId="SoggettocommentoCarattere">
    <w:name w:val="Soggetto commento Carattere"/>
    <w:basedOn w:val="TestocommentoCarattere"/>
    <w:link w:val="Soggettocommento"/>
    <w:uiPriority w:val="99"/>
    <w:semiHidden/>
    <w:qFormat/>
    <w:rsid w:val="0003148D"/>
    <w:rPr>
      <w:b/>
      <w:bCs/>
      <w:sz w:val="20"/>
      <w:szCs w:val="20"/>
    </w:rPr>
  </w:style>
  <w:style w:type="character" w:customStyle="1" w:styleId="TestomacroCarattere">
    <w:name w:val="Testo macro Carattere"/>
    <w:basedOn w:val="Carpredefinitoparagrafo"/>
    <w:link w:val="Testomacro"/>
    <w:uiPriority w:val="99"/>
    <w:semiHidden/>
    <w:qFormat/>
    <w:rsid w:val="0003148D"/>
    <w:rPr>
      <w:rFonts w:ascii="Consolas" w:hAnsi="Consolas" w:cs="Consolas"/>
      <w:sz w:val="20"/>
      <w:szCs w:val="20"/>
    </w:rPr>
  </w:style>
  <w:style w:type="character" w:customStyle="1" w:styleId="TestonormaleCarattere">
    <w:name w:val="Testo normale Carattere"/>
    <w:basedOn w:val="Carpredefinitoparagrafo"/>
    <w:link w:val="Testonormale"/>
    <w:uiPriority w:val="99"/>
    <w:semiHidden/>
    <w:qFormat/>
    <w:rsid w:val="0003148D"/>
    <w:rPr>
      <w:rFonts w:ascii="Consolas" w:hAnsi="Consolas" w:cs="Consolas"/>
      <w:sz w:val="21"/>
      <w:szCs w:val="21"/>
    </w:rPr>
  </w:style>
  <w:style w:type="character" w:customStyle="1" w:styleId="TestonotaapidipaginaCarattere">
    <w:name w:val="Testo nota a piè di pagina Carattere"/>
    <w:basedOn w:val="Carpredefinitoparagrafo"/>
    <w:link w:val="Testonotaapidipagina"/>
    <w:uiPriority w:val="99"/>
    <w:semiHidden/>
    <w:qFormat/>
    <w:rsid w:val="0003148D"/>
    <w:rPr>
      <w:sz w:val="20"/>
      <w:szCs w:val="20"/>
    </w:rPr>
  </w:style>
  <w:style w:type="character" w:customStyle="1" w:styleId="TestonotadichiusuraCarattere">
    <w:name w:val="Testo nota di chiusura Carattere"/>
    <w:basedOn w:val="Carpredefinitoparagrafo"/>
    <w:link w:val="Testonotadichiusura"/>
    <w:uiPriority w:val="99"/>
    <w:semiHidden/>
    <w:qFormat/>
    <w:rsid w:val="0003148D"/>
    <w:rPr>
      <w:sz w:val="20"/>
      <w:szCs w:val="20"/>
    </w:rPr>
  </w:style>
  <w:style w:type="character" w:customStyle="1" w:styleId="Titolo1Carattere">
    <w:name w:val="Titolo 1 Carattere"/>
    <w:basedOn w:val="Carpredefinitoparagrafo"/>
    <w:link w:val="Titolo1"/>
    <w:uiPriority w:val="9"/>
    <w:qFormat/>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qFormat/>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qFormat/>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qFormat/>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qFormat/>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qFormat/>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qFormat/>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qFormat/>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qFormat/>
    <w:rsid w:val="0003148D"/>
    <w:rPr>
      <w:rFonts w:asciiTheme="majorHAnsi" w:eastAsiaTheme="majorEastAsia" w:hAnsiTheme="majorHAnsi" w:cstheme="majorBidi"/>
      <w:i/>
      <w:iCs/>
      <w:color w:val="404040" w:themeColor="text1" w:themeTint="BF"/>
      <w:sz w:val="20"/>
      <w:szCs w:val="20"/>
    </w:rPr>
  </w:style>
  <w:style w:type="character" w:customStyle="1" w:styleId="CETAddressCarattere">
    <w:name w:val="CET Address Carattere"/>
    <w:basedOn w:val="Carpredefinitoparagrafo"/>
    <w:link w:val="CETAddress"/>
    <w:qFormat/>
    <w:rsid w:val="009E788A"/>
    <w:rPr>
      <w:rFonts w:ascii="Arial" w:eastAsia="Times New Roman" w:hAnsi="Arial" w:cs="Times New Roman"/>
      <w:sz w:val="16"/>
      <w:szCs w:val="20"/>
      <w:lang w:val="en-GB"/>
    </w:rPr>
  </w:style>
  <w:style w:type="character" w:customStyle="1" w:styleId="IntestazioneCarattere">
    <w:name w:val="Intestazione Carattere"/>
    <w:basedOn w:val="Carpredefinitoparagrafo"/>
    <w:link w:val="Intestazione"/>
    <w:uiPriority w:val="99"/>
    <w:qFormat/>
    <w:rsid w:val="005278B7"/>
    <w:rPr>
      <w:rFonts w:ascii="Arial" w:eastAsia="Times New Roman" w:hAnsi="Arial" w:cs="Times New Roman"/>
      <w:sz w:val="18"/>
      <w:szCs w:val="20"/>
      <w:lang w:val="en-GB"/>
    </w:rPr>
  </w:style>
  <w:style w:type="character" w:customStyle="1" w:styleId="PidipaginaCarattere">
    <w:name w:val="Piè di pagina Carattere"/>
    <w:basedOn w:val="Carpredefinitoparagrafo"/>
    <w:link w:val="Pidipagina"/>
    <w:uiPriority w:val="99"/>
    <w:qFormat/>
    <w:rsid w:val="005278B7"/>
    <w:rPr>
      <w:rFonts w:ascii="Arial" w:eastAsia="Times New Roman" w:hAnsi="Arial" w:cs="Times New Roman"/>
      <w:sz w:val="18"/>
      <w:szCs w:val="20"/>
      <w:lang w:val="en-GB"/>
    </w:rPr>
  </w:style>
  <w:style w:type="character" w:customStyle="1" w:styleId="CollegamentoInternet">
    <w:name w:val="Collegamento Internet"/>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qFormat/>
    <w:rsid w:val="00904C62"/>
  </w:style>
  <w:style w:type="character" w:customStyle="1" w:styleId="CETHeadingxxChar">
    <w:name w:val="CET Headingxx Char"/>
    <w:basedOn w:val="CETheadingxCarattere"/>
    <w:link w:val="CETHeadingxx"/>
    <w:qFormat/>
    <w:rsid w:val="00252C1A"/>
    <w:rPr>
      <w:rFonts w:ascii="Arial" w:eastAsia="Times New Roman" w:hAnsi="Arial" w:cs="Times New Roman"/>
      <w:b/>
      <w:sz w:val="18"/>
      <w:szCs w:val="20"/>
      <w:lang w:val="en-US"/>
    </w:rPr>
  </w:style>
  <w:style w:type="character" w:customStyle="1" w:styleId="tlid-translation">
    <w:name w:val="tlid-translation"/>
    <w:basedOn w:val="Carpredefinitoparagrafo"/>
    <w:qFormat/>
    <w:rsid w:val="002A1F14"/>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paragraph" w:styleId="Titolo">
    <w:name w:val="Title"/>
    <w:basedOn w:val="Normale"/>
    <w:next w:val="Corpotesto"/>
    <w:qFormat/>
    <w:pPr>
      <w:keepNext/>
      <w:spacing w:before="240" w:after="120"/>
    </w:pPr>
    <w:rPr>
      <w:rFonts w:ascii="Liberation Sans" w:eastAsia="Noto Sans CJK SC Regular" w:hAnsi="Liberation Sans" w:cs="Lohit Devanagari"/>
      <w:sz w:val="28"/>
      <w:szCs w:val="28"/>
    </w:rPr>
  </w:style>
  <w:style w:type="paragraph" w:styleId="Corpotesto">
    <w:name w:val="Body Text"/>
    <w:basedOn w:val="Normale"/>
    <w:link w:val="CorpotestoCarattere"/>
    <w:uiPriority w:val="99"/>
    <w:semiHidden/>
    <w:unhideWhenUsed/>
    <w:rsid w:val="0003148D"/>
    <w:pPr>
      <w:spacing w:after="120"/>
    </w:pPr>
  </w:style>
  <w:style w:type="paragraph" w:styleId="Elenco">
    <w:name w:val="List"/>
    <w:basedOn w:val="Normale"/>
    <w:uiPriority w:val="99"/>
    <w:semiHidden/>
    <w:unhideWhenUsed/>
    <w:rsid w:val="0003148D"/>
    <w:pPr>
      <w:ind w:left="283" w:hanging="283"/>
      <w:contextualSpacing/>
    </w:pPr>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customStyle="1" w:styleId="Indice">
    <w:name w:val="Indice"/>
    <w:basedOn w:val="Normale"/>
    <w:qFormat/>
    <w:pPr>
      <w:suppressLineNumbers/>
    </w:pPr>
    <w:rPr>
      <w:rFonts w:cs="Lohit Devanagari"/>
    </w:rPr>
  </w:style>
  <w:style w:type="paragraph" w:customStyle="1" w:styleId="CETAuthors">
    <w:name w:val="CET Authors"/>
    <w:basedOn w:val="CETBodytext"/>
    <w:link w:val="CETAuthorsCarattere"/>
    <w:qFormat/>
    <w:rsid w:val="000E414A"/>
    <w:pPr>
      <w:keepNext/>
      <w:suppressAutoHyphens/>
      <w:spacing w:after="120"/>
    </w:pPr>
    <w:rPr>
      <w:sz w:val="24"/>
      <w:lang w:val="en-GB"/>
    </w:rPr>
  </w:style>
  <w:style w:type="paragraph" w:customStyle="1" w:styleId="CETTitle">
    <w:name w:val="CET Title"/>
    <w:next w:val="CETAuthors"/>
    <w:link w:val="CETTitleCarattere"/>
    <w:qFormat/>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left" w:pos="360"/>
      </w:tabs>
      <w:suppressAutoHyphens/>
      <w:spacing w:before="240" w:after="120"/>
    </w:pPr>
    <w:rPr>
      <w:rFonts w:ascii="Arial" w:eastAsia="Times New Roman" w:hAnsi="Arial" w:cs="Times New Roman"/>
      <w:b/>
      <w:szCs w:val="20"/>
      <w:lang w:val="en-US"/>
    </w:rPr>
  </w:style>
  <w:style w:type="paragraph" w:customStyle="1" w:styleId="CETBodytext">
    <w:name w:val="CET Body text"/>
    <w:link w:val="CETBodytextCarattere"/>
    <w:qFormat/>
    <w:rsid w:val="000E414A"/>
    <w:pPr>
      <w:tabs>
        <w:tab w:val="right" w:pos="7100"/>
      </w:tabs>
      <w:spacing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suppressAutoHyphens/>
      <w:spacing w:before="120" w:after="12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contextualSpacing/>
    </w:pPr>
    <w:rPr>
      <w:rFonts w:ascii="Arial" w:eastAsia="Times New Roman" w:hAnsi="Arial" w:cs="Times New Roman"/>
      <w:sz w:val="16"/>
      <w:szCs w:val="20"/>
      <w:lang w:val="en-GB"/>
    </w:rPr>
  </w:style>
  <w:style w:type="paragraph" w:customStyle="1" w:styleId="CETReference">
    <w:name w:val="CET Reference"/>
    <w:qFormat/>
    <w:rsid w:val="00FC2695"/>
    <w:pPr>
      <w:spacing w:before="200" w:after="120"/>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styleId="Testofumetto">
    <w:name w:val="Balloon Text"/>
    <w:basedOn w:val="Normale"/>
    <w:link w:val="TestofumettoCarattere"/>
    <w:uiPriority w:val="99"/>
    <w:semiHidden/>
    <w:unhideWhenUsed/>
    <w:qFormat/>
    <w:rsid w:val="000D34BE"/>
    <w:pPr>
      <w:spacing w:line="240" w:lineRule="auto"/>
    </w:pPr>
    <w:rPr>
      <w:rFonts w:ascii="Tahoma" w:hAnsi="Tahoma" w:cs="Tahoma"/>
      <w:sz w:val="16"/>
      <w:szCs w:val="16"/>
    </w:rPr>
  </w:style>
  <w:style w:type="paragraph" w:styleId="Bibliografia">
    <w:name w:val="Bibliography"/>
    <w:basedOn w:val="CETReferencetext"/>
    <w:uiPriority w:val="37"/>
    <w:unhideWhenUsed/>
    <w:qFormat/>
    <w:rsid w:val="00631B33"/>
    <w:pPr>
      <w:spacing w:line="240" w:lineRule="auto"/>
      <w:ind w:left="720" w:hanging="720"/>
    </w:pPr>
  </w:style>
  <w:style w:type="paragraph" w:styleId="Corpodeltesto2">
    <w:name w:val="Body Text 2"/>
    <w:basedOn w:val="Normale"/>
    <w:link w:val="Corpodeltesto2Carattere"/>
    <w:uiPriority w:val="99"/>
    <w:semiHidden/>
    <w:unhideWhenUsed/>
    <w:qFormat/>
    <w:rsid w:val="0003148D"/>
    <w:pPr>
      <w:spacing w:after="120" w:line="480" w:lineRule="auto"/>
    </w:pPr>
  </w:style>
  <w:style w:type="paragraph" w:styleId="Corpodeltesto3">
    <w:name w:val="Body Text 3"/>
    <w:basedOn w:val="Normale"/>
    <w:link w:val="Corpodeltesto3Carattere"/>
    <w:uiPriority w:val="99"/>
    <w:semiHidden/>
    <w:unhideWhenUsed/>
    <w:qFormat/>
    <w:rsid w:val="0003148D"/>
    <w:pPr>
      <w:spacing w:after="120"/>
    </w:pPr>
    <w:rPr>
      <w:sz w:val="16"/>
      <w:szCs w:val="16"/>
    </w:rPr>
  </w:style>
  <w:style w:type="paragraph" w:styleId="Data">
    <w:name w:val="Date"/>
    <w:basedOn w:val="Normale"/>
    <w:next w:val="Normale"/>
    <w:link w:val="DataCarattere"/>
    <w:uiPriority w:val="99"/>
    <w:semiHidden/>
    <w:unhideWhenUsed/>
    <w:qFormat/>
    <w:rsid w:val="0003148D"/>
  </w:style>
  <w:style w:type="paragraph" w:styleId="Puntoelenco3">
    <w:name w:val="List Bullet 3"/>
    <w:basedOn w:val="Normale"/>
    <w:uiPriority w:val="99"/>
    <w:semiHidden/>
    <w:unhideWhenUsed/>
    <w:qFormat/>
    <w:rsid w:val="0003148D"/>
    <w:pPr>
      <w:contextualSpacing/>
    </w:pPr>
  </w:style>
  <w:style w:type="paragraph" w:styleId="Puntoelenco4">
    <w:name w:val="List Bullet 4"/>
    <w:basedOn w:val="Normale"/>
    <w:uiPriority w:val="99"/>
    <w:semiHidden/>
    <w:unhideWhenUsed/>
    <w:qFormat/>
    <w:rsid w:val="0003148D"/>
    <w:pPr>
      <w:contextualSpacing/>
    </w:pPr>
  </w:style>
  <w:style w:type="paragraph" w:styleId="Puntoelenco5">
    <w:name w:val="List Bullet 5"/>
    <w:basedOn w:val="Normale"/>
    <w:uiPriority w:val="99"/>
    <w:semiHidden/>
    <w:unhideWhenUsed/>
    <w:qFormat/>
    <w:rsid w:val="0003148D"/>
    <w:pPr>
      <w:contextualSpacing/>
    </w:pPr>
  </w:style>
  <w:style w:type="paragraph" w:styleId="Numeroelenco">
    <w:name w:val="List Number"/>
    <w:basedOn w:val="Normale"/>
    <w:uiPriority w:val="99"/>
    <w:semiHidden/>
    <w:unhideWhenUsed/>
    <w:qFormat/>
    <w:rsid w:val="0003148D"/>
    <w:pPr>
      <w:contextualSpacing/>
    </w:pPr>
  </w:style>
  <w:style w:type="paragraph" w:styleId="Elencocontinua">
    <w:name w:val="List Continue"/>
    <w:basedOn w:val="Normale"/>
    <w:uiPriority w:val="99"/>
    <w:semiHidden/>
    <w:unhideWhenUsed/>
    <w:qFormat/>
    <w:rsid w:val="0003148D"/>
    <w:pPr>
      <w:spacing w:after="120"/>
      <w:ind w:left="283"/>
      <w:contextualSpacing/>
    </w:pPr>
  </w:style>
  <w:style w:type="paragraph" w:styleId="Elencocontinua2">
    <w:name w:val="List Continue 2"/>
    <w:basedOn w:val="Normale"/>
    <w:uiPriority w:val="99"/>
    <w:semiHidden/>
    <w:unhideWhenUsed/>
    <w:qFormat/>
    <w:rsid w:val="0003148D"/>
    <w:pPr>
      <w:spacing w:after="120"/>
      <w:ind w:left="566"/>
      <w:contextualSpacing/>
    </w:pPr>
  </w:style>
  <w:style w:type="paragraph" w:styleId="Elencocontinua3">
    <w:name w:val="List Continue 3"/>
    <w:basedOn w:val="Normale"/>
    <w:uiPriority w:val="99"/>
    <w:semiHidden/>
    <w:unhideWhenUsed/>
    <w:qFormat/>
    <w:rsid w:val="0003148D"/>
    <w:pPr>
      <w:spacing w:after="120"/>
      <w:ind w:left="849"/>
      <w:contextualSpacing/>
    </w:pPr>
  </w:style>
  <w:style w:type="paragraph" w:styleId="Elencocontinua4">
    <w:name w:val="List Continue 4"/>
    <w:basedOn w:val="Normale"/>
    <w:uiPriority w:val="99"/>
    <w:semiHidden/>
    <w:unhideWhenUsed/>
    <w:qFormat/>
    <w:rsid w:val="0003148D"/>
    <w:pPr>
      <w:spacing w:after="120"/>
      <w:ind w:left="1132"/>
      <w:contextualSpacing/>
    </w:pPr>
  </w:style>
  <w:style w:type="paragraph" w:styleId="Elencocontinua5">
    <w:name w:val="List Continue 5"/>
    <w:basedOn w:val="Normale"/>
    <w:uiPriority w:val="99"/>
    <w:semiHidden/>
    <w:unhideWhenUsed/>
    <w:qFormat/>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paragraph" w:styleId="Firmadipostaelettronica">
    <w:name w:val="E-mail Signature"/>
    <w:basedOn w:val="Normale"/>
    <w:link w:val="FirmadipostaelettronicaCarattere"/>
    <w:uiPriority w:val="99"/>
    <w:semiHidden/>
    <w:unhideWhenUsed/>
    <w:qFormat/>
    <w:rsid w:val="0003148D"/>
    <w:pPr>
      <w:spacing w:line="240" w:lineRule="auto"/>
    </w:pPr>
  </w:style>
  <w:style w:type="paragraph" w:styleId="Formuladiapertura">
    <w:name w:val="Salutation"/>
    <w:basedOn w:val="Normale"/>
    <w:next w:val="Normale"/>
    <w:link w:val="FormuladiaperturaCarattere1"/>
    <w:uiPriority w:val="99"/>
    <w:semiHidden/>
    <w:unhideWhenUsed/>
    <w:rsid w:val="0003148D"/>
  </w:style>
  <w:style w:type="paragraph" w:styleId="Formuladichiusura">
    <w:name w:val="Closing"/>
    <w:basedOn w:val="Normale"/>
    <w:uiPriority w:val="99"/>
    <w:semiHidden/>
    <w:unhideWhenUsed/>
    <w:qFormat/>
    <w:rsid w:val="0003148D"/>
    <w:pPr>
      <w:spacing w:line="240" w:lineRule="auto"/>
      <w:ind w:left="4252"/>
    </w:pPr>
  </w:style>
  <w:style w:type="paragraph" w:styleId="Indice1">
    <w:name w:val="index 1"/>
    <w:basedOn w:val="Normale"/>
    <w:next w:val="Normale"/>
    <w:autoRedefine/>
    <w:uiPriority w:val="99"/>
    <w:semiHidden/>
    <w:unhideWhenUsed/>
    <w:qFormat/>
    <w:rsid w:val="0003148D"/>
    <w:pPr>
      <w:spacing w:line="240" w:lineRule="auto"/>
      <w:ind w:left="220" w:hanging="220"/>
    </w:pPr>
  </w:style>
  <w:style w:type="paragraph" w:styleId="Indice2">
    <w:name w:val="index 2"/>
    <w:basedOn w:val="Normale"/>
    <w:next w:val="Normale"/>
    <w:autoRedefine/>
    <w:uiPriority w:val="99"/>
    <w:semiHidden/>
    <w:unhideWhenUsed/>
    <w:qFormat/>
    <w:rsid w:val="0003148D"/>
    <w:pPr>
      <w:spacing w:line="240" w:lineRule="auto"/>
      <w:ind w:left="440" w:hanging="220"/>
    </w:pPr>
  </w:style>
  <w:style w:type="paragraph" w:styleId="Indice3">
    <w:name w:val="index 3"/>
    <w:basedOn w:val="Normale"/>
    <w:next w:val="Normale"/>
    <w:autoRedefine/>
    <w:uiPriority w:val="99"/>
    <w:semiHidden/>
    <w:unhideWhenUsed/>
    <w:qFormat/>
    <w:rsid w:val="0003148D"/>
    <w:pPr>
      <w:spacing w:line="240" w:lineRule="auto"/>
      <w:ind w:left="660" w:hanging="220"/>
    </w:pPr>
  </w:style>
  <w:style w:type="paragraph" w:styleId="Indice4">
    <w:name w:val="index 4"/>
    <w:basedOn w:val="Normale"/>
    <w:next w:val="Normale"/>
    <w:autoRedefine/>
    <w:uiPriority w:val="99"/>
    <w:semiHidden/>
    <w:unhideWhenUsed/>
    <w:qFormat/>
    <w:rsid w:val="0003148D"/>
    <w:pPr>
      <w:spacing w:line="240" w:lineRule="auto"/>
      <w:ind w:left="880" w:hanging="220"/>
    </w:pPr>
  </w:style>
  <w:style w:type="paragraph" w:styleId="Indice5">
    <w:name w:val="index 5"/>
    <w:basedOn w:val="Normale"/>
    <w:next w:val="Normale"/>
    <w:autoRedefine/>
    <w:uiPriority w:val="99"/>
    <w:semiHidden/>
    <w:unhideWhenUsed/>
    <w:qFormat/>
    <w:rsid w:val="0003148D"/>
    <w:pPr>
      <w:spacing w:line="240" w:lineRule="auto"/>
      <w:ind w:left="1100" w:hanging="220"/>
    </w:pPr>
  </w:style>
  <w:style w:type="paragraph" w:styleId="Indice6">
    <w:name w:val="index 6"/>
    <w:basedOn w:val="Normale"/>
    <w:next w:val="Normale"/>
    <w:autoRedefine/>
    <w:uiPriority w:val="99"/>
    <w:semiHidden/>
    <w:unhideWhenUsed/>
    <w:qFormat/>
    <w:rsid w:val="0003148D"/>
    <w:pPr>
      <w:spacing w:line="240" w:lineRule="auto"/>
      <w:ind w:left="1320" w:hanging="220"/>
    </w:pPr>
  </w:style>
  <w:style w:type="paragraph" w:styleId="Indice7">
    <w:name w:val="index 7"/>
    <w:basedOn w:val="Normale"/>
    <w:next w:val="Normale"/>
    <w:autoRedefine/>
    <w:uiPriority w:val="99"/>
    <w:semiHidden/>
    <w:unhideWhenUsed/>
    <w:qFormat/>
    <w:rsid w:val="0003148D"/>
    <w:pPr>
      <w:spacing w:line="240" w:lineRule="auto"/>
      <w:ind w:left="1540" w:hanging="220"/>
    </w:pPr>
  </w:style>
  <w:style w:type="paragraph" w:styleId="Indice8">
    <w:name w:val="index 8"/>
    <w:basedOn w:val="Normale"/>
    <w:next w:val="Normale"/>
    <w:autoRedefine/>
    <w:uiPriority w:val="99"/>
    <w:semiHidden/>
    <w:unhideWhenUsed/>
    <w:qFormat/>
    <w:rsid w:val="0003148D"/>
    <w:pPr>
      <w:spacing w:line="240" w:lineRule="auto"/>
      <w:ind w:left="1760" w:hanging="220"/>
    </w:pPr>
  </w:style>
  <w:style w:type="paragraph" w:styleId="Indice9">
    <w:name w:val="index 9"/>
    <w:basedOn w:val="Normale"/>
    <w:next w:val="Normale"/>
    <w:autoRedefine/>
    <w:uiPriority w:val="99"/>
    <w:semiHidden/>
    <w:unhideWhenUsed/>
    <w:qFormat/>
    <w:rsid w:val="0003148D"/>
    <w:pPr>
      <w:spacing w:line="240" w:lineRule="auto"/>
      <w:ind w:left="1980" w:hanging="220"/>
    </w:pPr>
  </w:style>
  <w:style w:type="paragraph" w:styleId="Indicedellefigure">
    <w:name w:val="table of figures"/>
    <w:basedOn w:val="Normale"/>
    <w:next w:val="Normale"/>
    <w:uiPriority w:val="99"/>
    <w:semiHidden/>
    <w:unhideWhenUsed/>
    <w:qFormat/>
    <w:rsid w:val="0003148D"/>
  </w:style>
  <w:style w:type="paragraph" w:styleId="Indicefonti">
    <w:name w:val="table of authorities"/>
    <w:basedOn w:val="Normale"/>
    <w:next w:val="Normale"/>
    <w:uiPriority w:val="99"/>
    <w:semiHidden/>
    <w:unhideWhenUsed/>
    <w:qFormat/>
    <w:rsid w:val="0003148D"/>
    <w:pPr>
      <w:ind w:left="220" w:hanging="220"/>
    </w:pPr>
  </w:style>
  <w:style w:type="paragraph" w:styleId="Indirizzodestinatario">
    <w:name w:val="envelope address"/>
    <w:basedOn w:val="Normale"/>
    <w:uiPriority w:val="99"/>
    <w:semiHidden/>
    <w:unhideWhenUsed/>
    <w:qFormat/>
    <w:rsid w:val="0003148D"/>
    <w:pPr>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qFormat/>
    <w:rsid w:val="0003148D"/>
    <w:pPr>
      <w:spacing w:line="240" w:lineRule="auto"/>
    </w:pPr>
    <w:rPr>
      <w:i/>
      <w:iCs/>
    </w:rPr>
  </w:style>
  <w:style w:type="paragraph" w:styleId="Indirizzomittente">
    <w:name w:val="envelope return"/>
    <w:basedOn w:val="Normale"/>
    <w:uiPriority w:val="99"/>
    <w:semiHidden/>
    <w:unhideWhenUsed/>
    <w:qFormat/>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qFormat/>
    <w:rsid w:val="0003148D"/>
    <w:pPr>
      <w:pBdr>
        <w:top w:val="single" w:sz="6" w:space="1" w:color="000000"/>
        <w:left w:val="single" w:sz="6" w:space="1" w:color="000000"/>
        <w:bottom w:val="single" w:sz="6" w:space="1" w:color="000000"/>
        <w:right w:val="single" w:sz="6" w:space="1" w:color="000000"/>
      </w:pBdr>
      <w:shd w:val="pct20" w:color="auto" w:fill="auto"/>
      <w:spacing w:line="240" w:lineRule="auto"/>
      <w:ind w:left="1134" w:hanging="1134"/>
    </w:pPr>
    <w:rPr>
      <w:rFonts w:asciiTheme="majorHAnsi" w:eastAsiaTheme="majorEastAsia" w:hAnsiTheme="majorHAnsi" w:cstheme="majorBidi"/>
      <w:sz w:val="24"/>
      <w:szCs w:val="24"/>
    </w:rPr>
  </w:style>
  <w:style w:type="paragraph" w:styleId="Intestazionenota">
    <w:name w:val="Note Heading"/>
    <w:basedOn w:val="Normale"/>
    <w:next w:val="Normale"/>
    <w:link w:val="IntestazionenotaCarattere"/>
    <w:uiPriority w:val="99"/>
    <w:semiHidden/>
    <w:unhideWhenUsed/>
    <w:qFormat/>
    <w:rsid w:val="0003148D"/>
    <w:pPr>
      <w:spacing w:line="240" w:lineRule="auto"/>
    </w:pPr>
  </w:style>
  <w:style w:type="paragraph" w:styleId="Mappadocumento">
    <w:name w:val="Document Map"/>
    <w:basedOn w:val="Normale"/>
    <w:link w:val="MappadocumentoCarattere"/>
    <w:uiPriority w:val="99"/>
    <w:semiHidden/>
    <w:unhideWhenUsed/>
    <w:qFormat/>
    <w:rsid w:val="0003148D"/>
    <w:pPr>
      <w:spacing w:line="240" w:lineRule="auto"/>
    </w:pPr>
    <w:rPr>
      <w:rFonts w:ascii="Tahoma" w:hAnsi="Tahoma" w:cs="Tahoma"/>
      <w:sz w:val="16"/>
      <w:szCs w:val="16"/>
    </w:rPr>
  </w:style>
  <w:style w:type="paragraph" w:styleId="NormaleWeb">
    <w:name w:val="Normal (Web)"/>
    <w:basedOn w:val="Normale"/>
    <w:uiPriority w:val="99"/>
    <w:semiHidden/>
    <w:unhideWhenUsed/>
    <w:qFormat/>
    <w:rsid w:val="0003148D"/>
    <w:rPr>
      <w:sz w:val="24"/>
      <w:szCs w:val="24"/>
    </w:rPr>
  </w:style>
  <w:style w:type="paragraph" w:styleId="Numeroelenco2">
    <w:name w:val="List Number 2"/>
    <w:basedOn w:val="Normale"/>
    <w:uiPriority w:val="99"/>
    <w:semiHidden/>
    <w:unhideWhenUsed/>
    <w:qFormat/>
    <w:rsid w:val="0003148D"/>
    <w:pPr>
      <w:contextualSpacing/>
    </w:pPr>
  </w:style>
  <w:style w:type="paragraph" w:styleId="Numeroelenco3">
    <w:name w:val="List Number 3"/>
    <w:basedOn w:val="Normale"/>
    <w:uiPriority w:val="99"/>
    <w:semiHidden/>
    <w:unhideWhenUsed/>
    <w:qFormat/>
    <w:rsid w:val="0003148D"/>
    <w:pPr>
      <w:contextualSpacing/>
    </w:pPr>
  </w:style>
  <w:style w:type="paragraph" w:styleId="Numeroelenco4">
    <w:name w:val="List Number 4"/>
    <w:basedOn w:val="Normale"/>
    <w:uiPriority w:val="99"/>
    <w:semiHidden/>
    <w:unhideWhenUsed/>
    <w:qFormat/>
    <w:rsid w:val="0003148D"/>
    <w:pPr>
      <w:contextualSpacing/>
    </w:pPr>
  </w:style>
  <w:style w:type="paragraph" w:styleId="Numeroelenco5">
    <w:name w:val="List Number 5"/>
    <w:basedOn w:val="Normale"/>
    <w:uiPriority w:val="99"/>
    <w:semiHidden/>
    <w:unhideWhenUsed/>
    <w:qFormat/>
    <w:rsid w:val="0003148D"/>
    <w:pPr>
      <w:contextualSpacing/>
    </w:pPr>
  </w:style>
  <w:style w:type="paragraph" w:styleId="PreformattatoHTML">
    <w:name w:val="HTML Preformatted"/>
    <w:basedOn w:val="Normale"/>
    <w:link w:val="PreformattatoHTMLCarattere"/>
    <w:uiPriority w:val="99"/>
    <w:semiHidden/>
    <w:unhideWhenUsed/>
    <w:qFormat/>
    <w:rsid w:val="0003148D"/>
    <w:pPr>
      <w:spacing w:line="240" w:lineRule="auto"/>
    </w:pPr>
    <w:rPr>
      <w:rFonts w:ascii="Consolas" w:hAnsi="Consolas" w:cs="Consolas"/>
    </w:rPr>
  </w:style>
  <w:style w:type="paragraph" w:styleId="Rientrocorpodeltesto">
    <w:name w:val="Body Text Indent"/>
    <w:basedOn w:val="Normale"/>
    <w:link w:val="RientrocorpodeltestoCarattere"/>
    <w:uiPriority w:val="99"/>
    <w:semiHidden/>
    <w:unhideWhenUsed/>
    <w:rsid w:val="0003148D"/>
    <w:pPr>
      <w:spacing w:after="120"/>
      <w:ind w:left="283"/>
    </w:pPr>
  </w:style>
  <w:style w:type="paragraph" w:styleId="Primorientrocorpodeltesto2">
    <w:name w:val="Body Text First Indent 2"/>
    <w:basedOn w:val="Rientrocorpodeltesto"/>
    <w:link w:val="Primorientrocorpodeltesto2Carattere"/>
    <w:uiPriority w:val="99"/>
    <w:semiHidden/>
    <w:unhideWhenUsed/>
    <w:qFormat/>
    <w:rsid w:val="0003148D"/>
    <w:pPr>
      <w:spacing w:after="200"/>
      <w:ind w:left="360" w:firstLine="360"/>
    </w:pPr>
  </w:style>
  <w:style w:type="paragraph" w:styleId="Puntoelenco">
    <w:name w:val="List Bullet"/>
    <w:basedOn w:val="Normale"/>
    <w:uiPriority w:val="99"/>
    <w:semiHidden/>
    <w:unhideWhenUsed/>
    <w:qFormat/>
    <w:rsid w:val="0003148D"/>
    <w:pPr>
      <w:contextualSpacing/>
    </w:pPr>
  </w:style>
  <w:style w:type="paragraph" w:styleId="Puntoelenco2">
    <w:name w:val="List Bullet 2"/>
    <w:basedOn w:val="Normale"/>
    <w:uiPriority w:val="99"/>
    <w:semiHidden/>
    <w:unhideWhenUsed/>
    <w:qFormat/>
    <w:rsid w:val="0003148D"/>
    <w:pPr>
      <w:contextualSpacing/>
    </w:pPr>
  </w:style>
  <w:style w:type="paragraph" w:styleId="Rientrocorpodeltesto2">
    <w:name w:val="Body Text Indent 2"/>
    <w:basedOn w:val="Normale"/>
    <w:link w:val="Rientrocorpodeltesto2Carattere"/>
    <w:uiPriority w:val="99"/>
    <w:semiHidden/>
    <w:unhideWhenUsed/>
    <w:qFormat/>
    <w:rsid w:val="0003148D"/>
    <w:pPr>
      <w:spacing w:after="120" w:line="480" w:lineRule="auto"/>
      <w:ind w:left="283"/>
    </w:pPr>
  </w:style>
  <w:style w:type="paragraph" w:styleId="Rientrocorpodeltesto3">
    <w:name w:val="Body Text Indent 3"/>
    <w:basedOn w:val="Normale"/>
    <w:link w:val="Rientrocorpodeltesto3Carattere"/>
    <w:uiPriority w:val="99"/>
    <w:semiHidden/>
    <w:unhideWhenUsed/>
    <w:qFormat/>
    <w:rsid w:val="0003148D"/>
    <w:pPr>
      <w:spacing w:after="120"/>
      <w:ind w:left="283"/>
    </w:pPr>
    <w:rPr>
      <w:sz w:val="16"/>
      <w:szCs w:val="16"/>
    </w:rPr>
  </w:style>
  <w:style w:type="paragraph" w:styleId="Rientronormale">
    <w:name w:val="Normal Indent"/>
    <w:basedOn w:val="Normale"/>
    <w:uiPriority w:val="99"/>
    <w:semiHidden/>
    <w:unhideWhenUsed/>
    <w:qFormat/>
    <w:rsid w:val="0003148D"/>
    <w:pPr>
      <w:ind w:left="720"/>
    </w:pPr>
  </w:style>
  <w:style w:type="paragraph" w:styleId="Testocommento">
    <w:name w:val="annotation text"/>
    <w:basedOn w:val="Normale"/>
    <w:link w:val="TestocommentoCarattere"/>
    <w:uiPriority w:val="99"/>
    <w:unhideWhenUsed/>
    <w:qFormat/>
    <w:rsid w:val="0003148D"/>
    <w:pPr>
      <w:spacing w:line="240" w:lineRule="auto"/>
    </w:pPr>
  </w:style>
  <w:style w:type="paragraph" w:styleId="Soggettocommento">
    <w:name w:val="annotation subject"/>
    <w:basedOn w:val="Testocommento"/>
    <w:next w:val="Testocommento"/>
    <w:link w:val="SoggettocommentoCarattere"/>
    <w:uiPriority w:val="99"/>
    <w:semiHidden/>
    <w:unhideWhenUsed/>
    <w:qFormat/>
    <w:rsid w:val="0003148D"/>
    <w:rPr>
      <w:b/>
      <w:bCs/>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qFormat/>
    <w:rsid w:val="0003148D"/>
    <w:pPr>
      <w:pBdr>
        <w:top w:val="single" w:sz="2" w:space="10" w:color="4F81BD"/>
        <w:left w:val="single" w:sz="2" w:space="10" w:color="4F81BD"/>
        <w:bottom w:val="single" w:sz="2" w:space="10" w:color="4F81BD"/>
        <w:right w:val="single" w:sz="2" w:space="10" w:color="4F81BD"/>
      </w:pBdr>
      <w:ind w:left="1152" w:right="1152"/>
    </w:pPr>
    <w:rPr>
      <w:rFonts w:eastAsiaTheme="minorEastAsia"/>
      <w:i/>
      <w:iCs/>
      <w:color w:val="4F81BD" w:themeColor="accent1"/>
    </w:rPr>
  </w:style>
  <w:style w:type="paragraph" w:styleId="Testomacro">
    <w:name w:val="macro"/>
    <w:link w:val="TestomacroCarattere"/>
    <w:uiPriority w:val="99"/>
    <w:semiHidden/>
    <w:unhideWhenUsed/>
    <w:qFormat/>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Cs w:val="20"/>
    </w:rPr>
  </w:style>
  <w:style w:type="paragraph" w:styleId="Testonormale">
    <w:name w:val="Plain Text"/>
    <w:basedOn w:val="Normale"/>
    <w:link w:val="TestonormaleCarattere"/>
    <w:uiPriority w:val="99"/>
    <w:semiHidden/>
    <w:unhideWhenUsed/>
    <w:qFormat/>
    <w:rsid w:val="0003148D"/>
    <w:pPr>
      <w:spacing w:line="240" w:lineRule="auto"/>
    </w:pPr>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paragraph" w:styleId="Testonotadichiusura">
    <w:name w:val="endnote text"/>
    <w:basedOn w:val="Normale"/>
    <w:link w:val="TestonotadichiusuraCarattere"/>
    <w:uiPriority w:val="99"/>
    <w:semiHidden/>
    <w:unhideWhenUsed/>
    <w:rsid w:val="0003148D"/>
    <w:pPr>
      <w:spacing w:line="240" w:lineRule="auto"/>
    </w:pPr>
  </w:style>
  <w:style w:type="paragraph" w:styleId="Titoloindice">
    <w:name w:val="index heading"/>
    <w:basedOn w:val="Normale"/>
    <w:next w:val="Indice1"/>
    <w:uiPriority w:val="99"/>
    <w:semiHidden/>
    <w:unhideWhenUsed/>
    <w:qFormat/>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qFormat/>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style>
  <w:style w:type="paragraph" w:customStyle="1" w:styleId="CETemail">
    <w:name w:val="CET email"/>
    <w:next w:val="CETBodytext"/>
    <w:qFormat/>
    <w:rsid w:val="009E788A"/>
    <w:pPr>
      <w:spacing w:after="240"/>
    </w:pPr>
    <w:rPr>
      <w:rFonts w:ascii="Arial" w:eastAsia="Times New Roman" w:hAnsi="Arial" w:cs="Times New Roman"/>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qFormat/>
    <w:rsid w:val="008D433B"/>
    <w:pPr>
      <w:spacing w:line="264" w:lineRule="auto"/>
    </w:pPr>
    <w:rPr>
      <w:rFonts w:ascii="Arial" w:eastAsia="Times New Roman" w:hAnsi="Arial" w:cs="Times New Roman"/>
      <w:sz w:val="18"/>
      <w:szCs w:val="20"/>
      <w:lang w:val="en-GB"/>
    </w:rPr>
  </w:style>
  <w:style w:type="paragraph" w:customStyle="1" w:styleId="CETnumbering1">
    <w:name w:val="CET numbering (1"/>
    <w:qFormat/>
    <w:rsid w:val="00B57B36"/>
    <w:pPr>
      <w:spacing w:line="264" w:lineRule="auto"/>
      <w:ind w:left="340" w:hanging="227"/>
    </w:pPr>
    <w:rPr>
      <w:rFonts w:ascii="Arial" w:eastAsia="Times New Roman" w:hAnsi="Arial" w:cs="Times New Roman"/>
      <w:sz w:val="18"/>
      <w:szCs w:val="20"/>
      <w:lang w:val="en-US"/>
    </w:rPr>
  </w:style>
  <w:style w:type="paragraph" w:customStyle="1" w:styleId="CETnumberinga">
    <w:name w:val="CET numbering (a"/>
    <w:qFormat/>
    <w:rsid w:val="00B57B36"/>
    <w:pPr>
      <w:spacing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paragraph" w:customStyle="1" w:styleId="CETListbullets">
    <w:name w:val="CET List bullets"/>
    <w:qFormat/>
    <w:rsid w:val="004577FE"/>
    <w:pPr>
      <w:spacing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spacing w:after="0"/>
    </w:pPr>
  </w:style>
  <w:style w:type="table" w:styleId="Tabellasemplice1">
    <w:name w:val="Table Simple 1"/>
    <w:basedOn w:val="Tabellanormale"/>
    <w:semiHidden/>
    <w:rsid w:val="000E414A"/>
    <w:pPr>
      <w:spacing w:line="264" w:lineRule="auto"/>
      <w:jc w:val="both"/>
    </w:pPr>
    <w:rPr>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Grigliatabella">
    <w:name w:val="Table Grid"/>
    <w:basedOn w:val="Tabellanormale"/>
    <w:uiPriority w:val="59"/>
    <w:rsid w:val="00660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3">
    <w:name w:val="Light Shading Accent 3"/>
    <w:basedOn w:val="Tabellanormale"/>
    <w:uiPriority w:val="60"/>
    <w:rsid w:val="007F762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8BC29-0D9D-4BCB-8925-D5B94849E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2690</Words>
  <Characters>15333</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Dipartimento CMIC - Politecnico di Milano</Company>
  <LinksUpToDate>false</LinksUpToDate>
  <CharactersWithSpaces>17988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Lazzara Andrea</cp:lastModifiedBy>
  <cp:revision>2</cp:revision>
  <cp:lastPrinted>2019-02-25T14:27:00Z</cp:lastPrinted>
  <dcterms:created xsi:type="dcterms:W3CDTF">2019-02-26T13:27:00Z</dcterms:created>
  <dcterms:modified xsi:type="dcterms:W3CDTF">2019-02-26T13:27:00Z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Dipartimento CMIC - Politecnico di Milano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10" name="ZOTERO_PREF_2">
    <vt:lpwstr>me="storeReferences" value="true"/&gt;&lt;pref name="automaticJournalAbbreviations" value=""/&gt;&lt;pref name="noteType" value=""/&gt;&lt;/prefs&gt;&lt;/data&gt;</vt:lpwstr>
  </property>
</Properties>
</file>